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65F52" w14:textId="77777777" w:rsidR="009361E5" w:rsidRDefault="009361E5" w:rsidP="002E7FCF">
      <w:pPr>
        <w:spacing w:before="100" w:beforeAutospacing="1" w:after="100" w:afterAutospacing="1"/>
        <w:jc w:val="center"/>
        <w:rPr>
          <w:rFonts w:asciiTheme="majorHAnsi" w:hAnsiTheme="majorHAnsi" w:cstheme="majorHAnsi"/>
          <w:b/>
          <w:bCs/>
        </w:rPr>
      </w:pPr>
      <w:r w:rsidRPr="009361E5">
        <w:rPr>
          <w:rFonts w:asciiTheme="majorHAnsi" w:hAnsiTheme="majorHAnsi" w:cstheme="majorHAnsi"/>
          <w:b/>
          <w:bCs/>
        </w:rPr>
        <w:t>Kvalifikācijas prasību projekts</w:t>
      </w:r>
    </w:p>
    <w:p w14:paraId="07951D60" w14:textId="476CBEF4" w:rsidR="002E7FCF" w:rsidRDefault="002E7FCF" w:rsidP="002E7FCF">
      <w:pPr>
        <w:spacing w:before="100" w:beforeAutospacing="1" w:after="100" w:afterAutospacing="1"/>
        <w:jc w:val="center"/>
        <w:rPr>
          <w:rFonts w:asciiTheme="majorHAnsi" w:hAnsiTheme="majorHAnsi" w:cstheme="majorHAnsi"/>
          <w:b/>
        </w:rPr>
      </w:pPr>
      <w:r w:rsidRPr="002E7FCF">
        <w:rPr>
          <w:rFonts w:asciiTheme="majorHAnsi" w:hAnsiTheme="majorHAnsi" w:cstheme="majorHAnsi"/>
          <w:b/>
          <w:bCs/>
        </w:rPr>
        <w:t xml:space="preserve">atklātam konkursam </w:t>
      </w:r>
      <w:r w:rsidR="008E2672" w:rsidRPr="00BB266E">
        <w:rPr>
          <w:rFonts w:asciiTheme="majorHAnsi" w:hAnsiTheme="majorHAnsi" w:cstheme="majorHAnsi"/>
          <w:b/>
        </w:rPr>
        <w:t>Rīgas Doma pamatu un pamatnes pastiprināšanas būvniecības ieceres dokumentācijas izstrāde un autoruzraudzības darbi (Valsts aizsardzības Numurs 6537)</w:t>
      </w:r>
      <w:r>
        <w:rPr>
          <w:rFonts w:asciiTheme="majorHAnsi" w:hAnsiTheme="majorHAnsi" w:cstheme="majorHAnsi"/>
          <w:b/>
        </w:rPr>
        <w:t>,</w:t>
      </w:r>
    </w:p>
    <w:p w14:paraId="3A6FFF64" w14:textId="4609F8A8" w:rsidR="00BF41F0" w:rsidRPr="002E7FCF" w:rsidRDefault="002E7FCF" w:rsidP="002E7FCF">
      <w:pPr>
        <w:spacing w:before="100" w:beforeAutospacing="1" w:after="100" w:afterAutospacing="1"/>
        <w:jc w:val="center"/>
        <w:rPr>
          <w:rFonts w:asciiTheme="majorHAnsi" w:hAnsiTheme="majorHAnsi" w:cstheme="majorHAnsi"/>
          <w:b/>
        </w:rPr>
      </w:pPr>
      <w:r>
        <w:rPr>
          <w:rFonts w:asciiTheme="majorHAnsi" w:hAnsiTheme="majorHAnsi" w:cstheme="majorHAnsi"/>
          <w:b/>
        </w:rPr>
        <w:t xml:space="preserve"> </w:t>
      </w:r>
      <w:r w:rsidR="00AB602B" w:rsidRPr="00BB266E">
        <w:rPr>
          <w:rFonts w:asciiTheme="majorHAnsi" w:hAnsiTheme="majorHAnsi" w:cstheme="majorHAnsi"/>
          <w:b/>
          <w:bCs/>
        </w:rPr>
        <w:t xml:space="preserve">ID </w:t>
      </w:r>
      <w:r w:rsidR="00540260" w:rsidRPr="00BB266E">
        <w:rPr>
          <w:rFonts w:asciiTheme="majorHAnsi" w:hAnsiTheme="majorHAnsi" w:cstheme="majorHAnsi"/>
          <w:b/>
          <w:bCs/>
        </w:rPr>
        <w:t>Nr. </w:t>
      </w:r>
      <w:r w:rsidR="003A4ABF" w:rsidRPr="00BB266E">
        <w:rPr>
          <w:rFonts w:asciiTheme="majorHAnsi" w:hAnsiTheme="majorHAnsi" w:cstheme="majorHAnsi"/>
          <w:b/>
          <w:bCs/>
        </w:rPr>
        <w:t>RDP 202</w:t>
      </w:r>
      <w:r w:rsidR="007401EB" w:rsidRPr="00BB266E">
        <w:rPr>
          <w:rFonts w:asciiTheme="majorHAnsi" w:hAnsiTheme="majorHAnsi" w:cstheme="majorHAnsi"/>
          <w:b/>
          <w:bCs/>
        </w:rPr>
        <w:t>3</w:t>
      </w:r>
      <w:r w:rsidR="003A4ABF" w:rsidRPr="00BB266E">
        <w:rPr>
          <w:rFonts w:asciiTheme="majorHAnsi" w:hAnsiTheme="majorHAnsi" w:cstheme="majorHAnsi"/>
          <w:b/>
          <w:bCs/>
        </w:rPr>
        <w:t>/01</w:t>
      </w:r>
    </w:p>
    <w:p w14:paraId="3857C1E2" w14:textId="77777777" w:rsidR="003369D5" w:rsidRPr="00BB266E" w:rsidRDefault="003369D5" w:rsidP="00026352">
      <w:pPr>
        <w:pStyle w:val="Nodala1"/>
        <w:numPr>
          <w:ilvl w:val="0"/>
          <w:numId w:val="15"/>
        </w:numPr>
        <w:ind w:left="0" w:firstLine="0"/>
        <w:rPr>
          <w:rFonts w:asciiTheme="majorHAnsi" w:hAnsiTheme="majorHAnsi" w:cstheme="majorHAnsi"/>
        </w:rPr>
      </w:pPr>
      <w:bookmarkStart w:id="0" w:name="_Toc48308835"/>
      <w:bookmarkStart w:id="1" w:name="_Toc108625826"/>
      <w:bookmarkStart w:id="2" w:name="_Toc325630442"/>
      <w:bookmarkStart w:id="3" w:name="_Toc325630813"/>
      <w:bookmarkStart w:id="4" w:name="_Toc325631268"/>
      <w:bookmarkStart w:id="5" w:name="_Toc336439994"/>
      <w:bookmarkStart w:id="6" w:name="_Toc380655950"/>
      <w:bookmarkStart w:id="7" w:name="_Toc517681401"/>
      <w:r w:rsidRPr="00BB266E">
        <w:rPr>
          <w:rFonts w:asciiTheme="majorHAnsi" w:hAnsiTheme="majorHAnsi" w:cstheme="majorHAnsi"/>
        </w:rPr>
        <w:t>Vispārējā informācija</w:t>
      </w:r>
      <w:bookmarkEnd w:id="0"/>
      <w:bookmarkEnd w:id="1"/>
      <w:r w:rsidRPr="00BB266E">
        <w:rPr>
          <w:rFonts w:asciiTheme="majorHAnsi" w:hAnsiTheme="majorHAnsi" w:cstheme="majorHAnsi"/>
        </w:rPr>
        <w:t xml:space="preserve"> </w:t>
      </w:r>
    </w:p>
    <w:p w14:paraId="19B5DED5" w14:textId="476EEE9B" w:rsidR="003369D5" w:rsidRPr="00BB266E" w:rsidRDefault="003369D5" w:rsidP="00026352">
      <w:pPr>
        <w:pStyle w:val="Nodala11"/>
        <w:numPr>
          <w:ilvl w:val="1"/>
          <w:numId w:val="15"/>
        </w:numPr>
        <w:ind w:left="720" w:hanging="720"/>
        <w:rPr>
          <w:rFonts w:asciiTheme="majorHAnsi" w:hAnsiTheme="majorHAnsi" w:cstheme="majorHAnsi"/>
        </w:rPr>
      </w:pPr>
      <w:r w:rsidRPr="00BB266E">
        <w:rPr>
          <w:rFonts w:asciiTheme="majorHAnsi" w:hAnsiTheme="majorHAnsi" w:cstheme="majorHAnsi"/>
        </w:rPr>
        <w:t xml:space="preserve">Iepirkuma identifikācijas numurs: </w:t>
      </w:r>
      <w:r w:rsidR="003A4ABF" w:rsidRPr="00BB266E">
        <w:rPr>
          <w:rFonts w:asciiTheme="majorHAnsi" w:hAnsiTheme="majorHAnsi" w:cstheme="majorHAnsi"/>
          <w:b/>
        </w:rPr>
        <w:t>RDP 202</w:t>
      </w:r>
      <w:r w:rsidR="005B3185" w:rsidRPr="00BB266E">
        <w:rPr>
          <w:rFonts w:asciiTheme="majorHAnsi" w:hAnsiTheme="majorHAnsi" w:cstheme="majorHAnsi"/>
          <w:b/>
        </w:rPr>
        <w:t>3</w:t>
      </w:r>
      <w:r w:rsidR="003A4ABF" w:rsidRPr="00BB266E">
        <w:rPr>
          <w:rFonts w:asciiTheme="majorHAnsi" w:hAnsiTheme="majorHAnsi" w:cstheme="majorHAnsi"/>
          <w:b/>
        </w:rPr>
        <w:t>/01</w:t>
      </w:r>
    </w:p>
    <w:p w14:paraId="42025126" w14:textId="77777777" w:rsidR="006727ED" w:rsidRPr="00BB266E" w:rsidRDefault="003369D5" w:rsidP="003674BB">
      <w:pPr>
        <w:pStyle w:val="Nodala11"/>
        <w:numPr>
          <w:ilvl w:val="1"/>
          <w:numId w:val="15"/>
        </w:numPr>
        <w:ind w:left="720" w:hanging="720"/>
        <w:rPr>
          <w:rFonts w:asciiTheme="majorHAnsi" w:hAnsiTheme="majorHAnsi" w:cstheme="majorHAnsi"/>
        </w:rPr>
      </w:pPr>
      <w:r w:rsidRPr="00BB266E">
        <w:rPr>
          <w:rFonts w:asciiTheme="majorHAnsi" w:hAnsiTheme="majorHAnsi" w:cstheme="majorHAnsi"/>
          <w:b/>
        </w:rPr>
        <w:t xml:space="preserve">Pasūtītājs: </w:t>
      </w:r>
    </w:p>
    <w:p w14:paraId="05022324" w14:textId="0B5E8BF1" w:rsidR="006727ED" w:rsidRPr="00BB266E" w:rsidRDefault="006727ED" w:rsidP="00723722">
      <w:pPr>
        <w:pStyle w:val="Nodala11"/>
        <w:ind w:firstLine="0"/>
        <w:rPr>
          <w:rFonts w:asciiTheme="majorHAnsi" w:hAnsiTheme="majorHAnsi" w:cstheme="majorHAnsi"/>
        </w:rPr>
      </w:pPr>
      <w:r w:rsidRPr="00BB266E">
        <w:rPr>
          <w:rFonts w:asciiTheme="majorHAnsi" w:hAnsiTheme="majorHAnsi" w:cstheme="majorHAnsi"/>
        </w:rPr>
        <w:t>Nosaukums</w:t>
      </w:r>
      <w:r w:rsidRPr="00BB266E">
        <w:rPr>
          <w:rFonts w:asciiTheme="majorHAnsi" w:hAnsiTheme="majorHAnsi" w:cstheme="majorHAnsi"/>
        </w:rPr>
        <w:tab/>
      </w:r>
      <w:r w:rsidR="00817DD2" w:rsidRPr="00BB266E">
        <w:rPr>
          <w:rFonts w:asciiTheme="majorHAnsi" w:hAnsiTheme="majorHAnsi" w:cstheme="majorHAnsi"/>
        </w:rPr>
        <w:tab/>
      </w:r>
      <w:r w:rsidRPr="00BB266E">
        <w:rPr>
          <w:rFonts w:asciiTheme="majorHAnsi" w:hAnsiTheme="majorHAnsi" w:cstheme="majorHAnsi"/>
        </w:rPr>
        <w:t>SIA "Rīgas Doma pārvalde" (turpmāk – Pasūtītājs)</w:t>
      </w:r>
    </w:p>
    <w:p w14:paraId="3E0AC3F1" w14:textId="07455F1D" w:rsidR="006727ED" w:rsidRPr="00BB266E" w:rsidRDefault="006727ED" w:rsidP="00723722">
      <w:pPr>
        <w:pStyle w:val="Nodala11"/>
        <w:ind w:left="1440"/>
        <w:rPr>
          <w:rFonts w:asciiTheme="majorHAnsi" w:hAnsiTheme="majorHAnsi" w:cstheme="majorHAnsi"/>
        </w:rPr>
      </w:pPr>
      <w:r w:rsidRPr="00BB266E">
        <w:rPr>
          <w:rFonts w:asciiTheme="majorHAnsi" w:hAnsiTheme="majorHAnsi" w:cstheme="majorHAnsi"/>
        </w:rPr>
        <w:t>Adrese</w:t>
      </w:r>
      <w:r w:rsidRPr="00BB266E">
        <w:rPr>
          <w:rFonts w:asciiTheme="majorHAnsi" w:hAnsiTheme="majorHAnsi" w:cstheme="majorHAnsi"/>
        </w:rPr>
        <w:tab/>
      </w:r>
      <w:r w:rsidR="00817DD2" w:rsidRPr="00BB266E">
        <w:rPr>
          <w:rFonts w:asciiTheme="majorHAnsi" w:hAnsiTheme="majorHAnsi" w:cstheme="majorHAnsi"/>
        </w:rPr>
        <w:tab/>
      </w:r>
      <w:r w:rsidR="00817DD2" w:rsidRPr="00BB266E">
        <w:rPr>
          <w:rFonts w:asciiTheme="majorHAnsi" w:hAnsiTheme="majorHAnsi" w:cstheme="majorHAnsi"/>
        </w:rPr>
        <w:tab/>
      </w:r>
      <w:proofErr w:type="spellStart"/>
      <w:r w:rsidRPr="00BB266E">
        <w:rPr>
          <w:rFonts w:asciiTheme="majorHAnsi" w:hAnsiTheme="majorHAnsi" w:cstheme="majorHAnsi"/>
        </w:rPr>
        <w:t>Herdera</w:t>
      </w:r>
      <w:proofErr w:type="spellEnd"/>
      <w:r w:rsidRPr="00BB266E">
        <w:rPr>
          <w:rFonts w:asciiTheme="majorHAnsi" w:hAnsiTheme="majorHAnsi" w:cstheme="majorHAnsi"/>
        </w:rPr>
        <w:t xml:space="preserve"> laukumā 6, Rīgā, LV-1050</w:t>
      </w:r>
    </w:p>
    <w:p w14:paraId="3E0BC04E" w14:textId="77777777" w:rsidR="006727ED" w:rsidRPr="00BB266E" w:rsidRDefault="006727ED" w:rsidP="00723722">
      <w:pPr>
        <w:pStyle w:val="Nodala11"/>
        <w:ind w:left="1440"/>
        <w:rPr>
          <w:rFonts w:asciiTheme="majorHAnsi" w:hAnsiTheme="majorHAnsi" w:cstheme="majorHAnsi"/>
        </w:rPr>
      </w:pPr>
      <w:r w:rsidRPr="00BB266E">
        <w:rPr>
          <w:rFonts w:asciiTheme="majorHAnsi" w:hAnsiTheme="majorHAnsi" w:cstheme="majorHAnsi"/>
        </w:rPr>
        <w:t xml:space="preserve">Reģistrācijas Nr. </w:t>
      </w:r>
      <w:r w:rsidRPr="00BB266E">
        <w:rPr>
          <w:rFonts w:asciiTheme="majorHAnsi" w:hAnsiTheme="majorHAnsi" w:cstheme="majorHAnsi"/>
        </w:rPr>
        <w:tab/>
        <w:t>40003760722</w:t>
      </w:r>
    </w:p>
    <w:p w14:paraId="269F4B33" w14:textId="5F3BCFDE" w:rsidR="005A1DA2" w:rsidRPr="00BB266E" w:rsidRDefault="006727ED" w:rsidP="00817DD2">
      <w:pPr>
        <w:pStyle w:val="Nodala11"/>
        <w:ind w:firstLine="0"/>
        <w:rPr>
          <w:rFonts w:asciiTheme="majorHAnsi" w:hAnsiTheme="majorHAnsi" w:cstheme="majorHAnsi"/>
        </w:rPr>
      </w:pPr>
      <w:r w:rsidRPr="00BB266E">
        <w:rPr>
          <w:rFonts w:asciiTheme="majorHAnsi" w:hAnsiTheme="majorHAnsi" w:cstheme="majorHAnsi"/>
        </w:rPr>
        <w:t>Kontaktpersona</w:t>
      </w:r>
      <w:r w:rsidR="003369D5" w:rsidRPr="00BB266E">
        <w:rPr>
          <w:rFonts w:asciiTheme="majorHAnsi" w:hAnsiTheme="majorHAnsi" w:cstheme="majorHAnsi"/>
        </w:rPr>
        <w:t xml:space="preserve">: </w:t>
      </w:r>
      <w:r w:rsidR="00817DD2" w:rsidRPr="00BB266E">
        <w:rPr>
          <w:rFonts w:asciiTheme="majorHAnsi" w:hAnsiTheme="majorHAnsi" w:cstheme="majorHAnsi"/>
        </w:rPr>
        <w:tab/>
      </w:r>
      <w:r w:rsidRPr="00BB266E">
        <w:rPr>
          <w:rFonts w:asciiTheme="majorHAnsi" w:hAnsiTheme="majorHAnsi" w:cstheme="majorHAnsi"/>
        </w:rPr>
        <w:t>Ronalds Lūsis</w:t>
      </w:r>
      <w:r w:rsidR="003369D5" w:rsidRPr="00BB266E">
        <w:rPr>
          <w:rFonts w:asciiTheme="majorHAnsi" w:hAnsiTheme="majorHAnsi" w:cstheme="majorHAnsi"/>
        </w:rPr>
        <w:t xml:space="preserve">, tālr. </w:t>
      </w:r>
      <w:r w:rsidRPr="00BB266E">
        <w:rPr>
          <w:rFonts w:asciiTheme="majorHAnsi" w:hAnsiTheme="majorHAnsi" w:cstheme="majorHAnsi"/>
        </w:rPr>
        <w:t>+371 29130139</w:t>
      </w:r>
      <w:r w:rsidR="003369D5" w:rsidRPr="00BB266E">
        <w:rPr>
          <w:rFonts w:asciiTheme="majorHAnsi" w:hAnsiTheme="majorHAnsi" w:cstheme="majorHAnsi"/>
        </w:rPr>
        <w:t xml:space="preserve">, e-pasts: </w:t>
      </w:r>
      <w:r w:rsidR="00817DD2" w:rsidRPr="00BB266E">
        <w:rPr>
          <w:rStyle w:val="Hyperlink"/>
          <w:rFonts w:asciiTheme="majorHAnsi" w:hAnsiTheme="majorHAnsi" w:cstheme="majorHAnsi"/>
          <w:color w:val="auto"/>
        </w:rPr>
        <w:t>iepirkums@doms.lv</w:t>
      </w:r>
    </w:p>
    <w:p w14:paraId="4A6CFA77" w14:textId="77777777" w:rsidR="002E7FCF" w:rsidRPr="00BB266E" w:rsidRDefault="002E7FCF" w:rsidP="009361E5">
      <w:pPr>
        <w:pStyle w:val="Nodala11"/>
        <w:ind w:left="0" w:firstLine="0"/>
        <w:rPr>
          <w:rFonts w:asciiTheme="majorHAnsi" w:hAnsiTheme="majorHAnsi" w:cstheme="majorHAnsi"/>
        </w:rPr>
      </w:pPr>
    </w:p>
    <w:p w14:paraId="282A9CB4" w14:textId="77777777" w:rsidR="007401EB" w:rsidRPr="00BB266E" w:rsidRDefault="007401EB" w:rsidP="007401EB">
      <w:pPr>
        <w:pStyle w:val="Nodala1"/>
        <w:numPr>
          <w:ilvl w:val="0"/>
          <w:numId w:val="15"/>
        </w:numPr>
        <w:rPr>
          <w:rFonts w:asciiTheme="majorHAnsi" w:hAnsiTheme="majorHAnsi" w:cstheme="majorHAnsi"/>
        </w:rPr>
      </w:pPr>
      <w:bookmarkStart w:id="8" w:name="_Hlk111535762"/>
      <w:r w:rsidRPr="00BB266E">
        <w:rPr>
          <w:rFonts w:asciiTheme="majorHAnsi" w:hAnsiTheme="majorHAnsi" w:cstheme="majorHAnsi"/>
        </w:rPr>
        <w:t>Piedāvājuma nodrošinājums</w:t>
      </w:r>
    </w:p>
    <w:p w14:paraId="05CA76D7" w14:textId="1B083BED" w:rsidR="007401EB" w:rsidRPr="00BB266E" w:rsidRDefault="007401EB" w:rsidP="007401EB">
      <w:pPr>
        <w:pStyle w:val="Nodala11"/>
        <w:numPr>
          <w:ilvl w:val="1"/>
          <w:numId w:val="15"/>
        </w:numPr>
        <w:ind w:left="720" w:hanging="720"/>
        <w:rPr>
          <w:rFonts w:asciiTheme="majorHAnsi" w:hAnsiTheme="majorHAnsi" w:cstheme="majorHAnsi"/>
          <w:strike/>
        </w:rPr>
      </w:pPr>
      <w:r w:rsidRPr="00BB266E">
        <w:rPr>
          <w:rFonts w:asciiTheme="majorHAnsi" w:hAnsiTheme="majorHAnsi" w:cstheme="majorHAnsi"/>
        </w:rPr>
        <w:t>Pretendentam</w:t>
      </w:r>
      <w:r w:rsidR="0061603F" w:rsidRPr="00BB266E">
        <w:rPr>
          <w:rFonts w:asciiTheme="majorHAnsi" w:hAnsiTheme="majorHAnsi" w:cstheme="majorHAnsi"/>
        </w:rPr>
        <w:t xml:space="preserve"> vienlaikus ar piedāvājumu</w:t>
      </w:r>
      <w:r w:rsidRPr="00BB266E">
        <w:rPr>
          <w:rFonts w:asciiTheme="majorHAnsi" w:hAnsiTheme="majorHAnsi" w:cstheme="majorHAnsi"/>
        </w:rPr>
        <w:t xml:space="preserve"> jāiesniedz</w:t>
      </w:r>
      <w:r w:rsidRPr="00BB266E">
        <w:rPr>
          <w:rFonts w:asciiTheme="majorHAnsi" w:hAnsiTheme="majorHAnsi" w:cstheme="majorHAnsi"/>
          <w:b/>
        </w:rPr>
        <w:t xml:space="preserve"> </w:t>
      </w:r>
      <w:r w:rsidRPr="00BB266E">
        <w:rPr>
          <w:rFonts w:asciiTheme="majorHAnsi" w:hAnsiTheme="majorHAnsi" w:cstheme="majorHAnsi"/>
        </w:rPr>
        <w:t>piedāvājuma nodrošinājums</w:t>
      </w:r>
      <w:r w:rsidR="0061603F" w:rsidRPr="00BB266E">
        <w:rPr>
          <w:rFonts w:asciiTheme="majorHAnsi" w:hAnsiTheme="majorHAnsi" w:cstheme="majorHAnsi"/>
        </w:rPr>
        <w:t xml:space="preserve"> EUR 17 800 EUR apmērā</w:t>
      </w:r>
      <w:r w:rsidRPr="00BB266E">
        <w:rPr>
          <w:rFonts w:asciiTheme="majorHAnsi" w:hAnsiTheme="majorHAnsi" w:cstheme="majorHAnsi"/>
        </w:rPr>
        <w:t xml:space="preserve">. </w:t>
      </w:r>
    </w:p>
    <w:p w14:paraId="3FA81040" w14:textId="18434E50" w:rsidR="00FA5EE9" w:rsidRPr="00BB266E" w:rsidRDefault="00FA5EE9" w:rsidP="007401EB">
      <w:pPr>
        <w:pStyle w:val="Nodala11"/>
        <w:numPr>
          <w:ilvl w:val="1"/>
          <w:numId w:val="15"/>
        </w:numPr>
        <w:ind w:left="709" w:hanging="709"/>
        <w:rPr>
          <w:rFonts w:asciiTheme="majorHAnsi" w:hAnsiTheme="majorHAnsi" w:cstheme="majorHAnsi"/>
        </w:rPr>
      </w:pPr>
      <w:r w:rsidRPr="00BB266E">
        <w:rPr>
          <w:rFonts w:asciiTheme="majorHAnsi" w:hAnsiTheme="majorHAnsi" w:cstheme="majorHAnsi"/>
        </w:rPr>
        <w:t>Piedāvājuma nodrošinājumam jābūt parakstītam ar drošu elektronisko parakstu (</w:t>
      </w:r>
      <w:r w:rsidRPr="00BB266E">
        <w:rPr>
          <w:rFonts w:asciiTheme="majorHAnsi" w:hAnsiTheme="majorHAnsi" w:cstheme="majorHAnsi"/>
          <w:i/>
          <w:iCs/>
        </w:rPr>
        <w:t>Ja dokuments parakstīts ar ārvalstu elektronisko parakstu, Pretendentam EIS e-konkursu apakšsistēmā jānorāda interneta saite uz vietni, kurā bez maksas var pārbaudīt parakstu</w:t>
      </w:r>
      <w:r w:rsidRPr="00BB266E">
        <w:rPr>
          <w:rFonts w:asciiTheme="majorHAnsi" w:hAnsiTheme="majorHAnsi" w:cstheme="majorHAnsi"/>
        </w:rPr>
        <w:t>). Gadījumā, ja piedāvājuma nodrošinājums netiek izsniegts kā e-dokuments ar drošu elektronisko parakstu un laika zīmogu, tas jāieskenē un jāpievieno piedāvājumam PDF formātā, un jāiesniedz oriģināls Sabiedrisko pakalpojumu sniedzējam pēc tā pirmā pieprasījuma.</w:t>
      </w:r>
    </w:p>
    <w:p w14:paraId="433DDA97" w14:textId="786E2932" w:rsidR="007401EB" w:rsidRPr="00BB266E" w:rsidRDefault="007401EB" w:rsidP="007401EB">
      <w:pPr>
        <w:pStyle w:val="Nodala11"/>
        <w:numPr>
          <w:ilvl w:val="1"/>
          <w:numId w:val="15"/>
        </w:numPr>
        <w:ind w:left="709" w:hanging="709"/>
        <w:rPr>
          <w:rFonts w:asciiTheme="majorHAnsi" w:hAnsiTheme="majorHAnsi" w:cstheme="majorHAnsi"/>
        </w:rPr>
      </w:pPr>
      <w:r w:rsidRPr="00BB266E">
        <w:rPr>
          <w:rFonts w:asciiTheme="majorHAnsi" w:hAnsiTheme="majorHAnsi" w:cstheme="majorHAnsi"/>
        </w:rPr>
        <w:t>Pretendents piedāvājuma nodrošinājumu ir tiesīgs iesniegt kā</w:t>
      </w:r>
      <w:r w:rsidR="008A4D26" w:rsidRPr="00BB266E">
        <w:rPr>
          <w:rFonts w:asciiTheme="majorHAnsi" w:hAnsiTheme="majorHAnsi" w:cstheme="majorHAnsi"/>
        </w:rPr>
        <w:t xml:space="preserve"> Eiropas Savienības vai Eiropas brīvās tirdzniecības asociācijas dalībvalstī reģistrētas un licencētas kredītiestādes pieprasījuma</w:t>
      </w:r>
      <w:r w:rsidRPr="00BB266E">
        <w:rPr>
          <w:rFonts w:asciiTheme="majorHAnsi" w:hAnsiTheme="majorHAnsi" w:cstheme="majorHAnsi"/>
        </w:rPr>
        <w:t xml:space="preserve"> garantiju vai</w:t>
      </w:r>
      <w:r w:rsidR="0061603F" w:rsidRPr="00BB266E">
        <w:rPr>
          <w:rFonts w:asciiTheme="majorHAnsi" w:hAnsiTheme="majorHAnsi" w:cstheme="majorHAnsi"/>
        </w:rPr>
        <w:t xml:space="preserve"> </w:t>
      </w:r>
      <w:r w:rsidR="008A4D26" w:rsidRPr="00BB266E">
        <w:rPr>
          <w:rFonts w:asciiTheme="majorHAnsi" w:hAnsiTheme="majorHAnsi" w:cstheme="majorHAnsi"/>
        </w:rPr>
        <w:t xml:space="preserve">kā </w:t>
      </w:r>
      <w:r w:rsidR="0061603F" w:rsidRPr="00BB266E">
        <w:rPr>
          <w:rFonts w:asciiTheme="majorHAnsi" w:hAnsiTheme="majorHAnsi" w:cstheme="majorHAnsi"/>
        </w:rPr>
        <w:t>Eiropas Savienības vai Eiropas brīvās tirdzniecības asociācijas dalībvalstī reģistrētas un licencētas apdrošināšanas sabiedrības izsniegta</w:t>
      </w:r>
      <w:r w:rsidRPr="00BB266E">
        <w:rPr>
          <w:rFonts w:asciiTheme="majorHAnsi" w:hAnsiTheme="majorHAnsi" w:cstheme="majorHAnsi"/>
        </w:rPr>
        <w:t xml:space="preserve"> apdrošināšanas polisi. Kopā ar apdrošināšanas polisi ir jāiesniedz maksājuma dokuments, kas apliecina, ka apdrošināšanas polise ir apmaksāta</w:t>
      </w:r>
      <w:r w:rsidR="00FA5EE9" w:rsidRPr="00BB266E">
        <w:rPr>
          <w:rFonts w:asciiTheme="majorHAnsi" w:hAnsiTheme="majorHAnsi" w:cstheme="majorHAnsi"/>
        </w:rPr>
        <w:t xml:space="preserve"> pilnā apmērā</w:t>
      </w:r>
      <w:r w:rsidRPr="00BB266E">
        <w:rPr>
          <w:rFonts w:asciiTheme="majorHAnsi" w:hAnsiTheme="majorHAnsi" w:cstheme="majorHAnsi"/>
        </w:rPr>
        <w:t xml:space="preserve"> un ir spēkā esoša.</w:t>
      </w:r>
    </w:p>
    <w:p w14:paraId="75CA374D" w14:textId="7AA0586F" w:rsidR="0061603F" w:rsidRPr="00BB266E" w:rsidRDefault="0061603F" w:rsidP="007401EB">
      <w:pPr>
        <w:pStyle w:val="Nodala11"/>
        <w:numPr>
          <w:ilvl w:val="1"/>
          <w:numId w:val="15"/>
        </w:numPr>
        <w:ind w:left="709" w:hanging="709"/>
        <w:rPr>
          <w:rFonts w:asciiTheme="majorHAnsi" w:hAnsiTheme="majorHAnsi" w:cstheme="majorHAnsi"/>
        </w:rPr>
      </w:pPr>
      <w:r w:rsidRPr="00BB266E">
        <w:rPr>
          <w:rFonts w:asciiTheme="majorHAnsi" w:hAnsiTheme="majorHAnsi" w:cstheme="majorHAnsi"/>
        </w:rPr>
        <w:t xml:space="preserve">Piedāvājuma nodrošinājumam jābūt derīgam 6 (sešus) mēnešus no piedāvājumu atvēršanas dienas. Ja objektīvu iemeslu dēļ noteikto termiņu nav iespējams ievērot, </w:t>
      </w:r>
      <w:r w:rsidR="00EF7394" w:rsidRPr="00BB266E">
        <w:rPr>
          <w:rFonts w:asciiTheme="majorHAnsi" w:hAnsiTheme="majorHAnsi" w:cstheme="majorHAnsi"/>
        </w:rPr>
        <w:t>Pasūtītājs</w:t>
      </w:r>
      <w:r w:rsidRPr="00BB266E">
        <w:rPr>
          <w:rFonts w:asciiTheme="majorHAnsi" w:hAnsiTheme="majorHAnsi" w:cstheme="majorHAnsi"/>
        </w:rPr>
        <w:t xml:space="preserve"> var lūgt pagarināt piedāvājuma nodrošinājuma termiņu</w:t>
      </w:r>
      <w:r w:rsidR="00EF7394" w:rsidRPr="00BB266E">
        <w:rPr>
          <w:rFonts w:asciiTheme="majorHAnsi" w:hAnsiTheme="majorHAnsi" w:cstheme="majorHAnsi"/>
        </w:rPr>
        <w:t>.</w:t>
      </w:r>
    </w:p>
    <w:p w14:paraId="36F7AD72" w14:textId="7703B34F" w:rsidR="007401EB" w:rsidRPr="00BB266E" w:rsidRDefault="007401EB" w:rsidP="007401EB">
      <w:pPr>
        <w:pStyle w:val="Nodala11"/>
        <w:numPr>
          <w:ilvl w:val="1"/>
          <w:numId w:val="15"/>
        </w:numPr>
        <w:ind w:left="709" w:hanging="709"/>
        <w:rPr>
          <w:rFonts w:asciiTheme="majorHAnsi" w:hAnsiTheme="majorHAnsi" w:cstheme="majorHAnsi"/>
        </w:rPr>
      </w:pPr>
      <w:r w:rsidRPr="00BB266E">
        <w:rPr>
          <w:rFonts w:asciiTheme="majorHAnsi" w:hAnsiTheme="majorHAnsi" w:cstheme="majorHAnsi"/>
        </w:rPr>
        <w:t>Piedāvājuma nodrošinājumam ir jābūt spēkā īsākaj</w:t>
      </w:r>
      <w:r w:rsidR="00EF7394" w:rsidRPr="00BB266E">
        <w:rPr>
          <w:rFonts w:asciiTheme="majorHAnsi" w:hAnsiTheme="majorHAnsi" w:cstheme="majorHAnsi"/>
        </w:rPr>
        <w:t>ā</w:t>
      </w:r>
      <w:r w:rsidRPr="00BB266E">
        <w:rPr>
          <w:rFonts w:asciiTheme="majorHAnsi" w:hAnsiTheme="majorHAnsi" w:cstheme="majorHAnsi"/>
        </w:rPr>
        <w:t xml:space="preserve"> no šādiem termiņiem:</w:t>
      </w:r>
    </w:p>
    <w:p w14:paraId="56C5B90B" w14:textId="59BD7EA2" w:rsidR="007401EB" w:rsidRPr="00BB266E" w:rsidRDefault="00EF7394" w:rsidP="007401EB">
      <w:pPr>
        <w:pStyle w:val="Nodala111"/>
        <w:numPr>
          <w:ilvl w:val="2"/>
          <w:numId w:val="15"/>
        </w:numPr>
        <w:ind w:left="1276" w:hanging="709"/>
        <w:rPr>
          <w:rFonts w:asciiTheme="majorHAnsi" w:hAnsiTheme="majorHAnsi" w:cstheme="majorHAnsi"/>
          <w:bCs/>
          <w:color w:val="auto"/>
          <w:szCs w:val="24"/>
          <w:lang w:val="lv-LV" w:eastAsia="ar-SA"/>
        </w:rPr>
      </w:pPr>
      <w:r w:rsidRPr="00BB266E">
        <w:rPr>
          <w:rFonts w:asciiTheme="majorHAnsi" w:hAnsiTheme="majorHAnsi" w:cstheme="majorHAnsi"/>
          <w:bCs/>
          <w:color w:val="auto"/>
          <w:szCs w:val="24"/>
          <w:lang w:val="lv-LV" w:eastAsia="ar-SA"/>
        </w:rPr>
        <w:t>šī Atklāta konkursa nolikuma 6.</w:t>
      </w:r>
      <w:r w:rsidR="00FA5EE9" w:rsidRPr="00BB266E">
        <w:rPr>
          <w:rFonts w:asciiTheme="majorHAnsi" w:hAnsiTheme="majorHAnsi" w:cstheme="majorHAnsi"/>
          <w:bCs/>
          <w:color w:val="auto"/>
          <w:szCs w:val="24"/>
          <w:lang w:val="lv-LV" w:eastAsia="ar-SA"/>
        </w:rPr>
        <w:t>4</w:t>
      </w:r>
      <w:r w:rsidRPr="00BB266E">
        <w:rPr>
          <w:rFonts w:asciiTheme="majorHAnsi" w:hAnsiTheme="majorHAnsi" w:cstheme="majorHAnsi"/>
          <w:bCs/>
          <w:color w:val="auto"/>
          <w:szCs w:val="24"/>
          <w:lang w:val="lv-LV" w:eastAsia="ar-SA"/>
        </w:rPr>
        <w:t>.punktā noteiktajā piedāvājuma nodrošinājuma termiņā</w:t>
      </w:r>
      <w:r w:rsidR="007401EB" w:rsidRPr="00BB266E">
        <w:rPr>
          <w:rFonts w:asciiTheme="majorHAnsi" w:hAnsiTheme="majorHAnsi" w:cstheme="majorHAnsi"/>
          <w:bCs/>
          <w:color w:val="auto"/>
          <w:szCs w:val="24"/>
          <w:lang w:val="lv-LV" w:eastAsia="ar-SA"/>
        </w:rPr>
        <w:t>;</w:t>
      </w:r>
    </w:p>
    <w:p w14:paraId="7A58B189" w14:textId="705F4031" w:rsidR="007401EB" w:rsidRPr="00BB266E" w:rsidRDefault="007401EB" w:rsidP="007401EB">
      <w:pPr>
        <w:pStyle w:val="Nodala111"/>
        <w:numPr>
          <w:ilvl w:val="2"/>
          <w:numId w:val="15"/>
        </w:numPr>
        <w:ind w:left="1276" w:hanging="709"/>
        <w:rPr>
          <w:rFonts w:asciiTheme="majorHAnsi" w:hAnsiTheme="majorHAnsi" w:cstheme="majorHAnsi"/>
          <w:bCs/>
          <w:color w:val="auto"/>
          <w:szCs w:val="24"/>
          <w:lang w:val="lv-LV" w:eastAsia="ar-SA"/>
        </w:rPr>
      </w:pPr>
      <w:r w:rsidRPr="00BB266E">
        <w:rPr>
          <w:rFonts w:asciiTheme="majorHAnsi" w:hAnsiTheme="majorHAnsi" w:cstheme="majorHAnsi"/>
          <w:bCs/>
          <w:color w:val="auto"/>
          <w:szCs w:val="24"/>
          <w:lang w:val="lv-LV" w:eastAsia="ar-SA"/>
        </w:rPr>
        <w:t xml:space="preserve">līdz </w:t>
      </w:r>
      <w:r w:rsidR="00B25B3F" w:rsidRPr="00BB266E">
        <w:rPr>
          <w:rFonts w:asciiTheme="majorHAnsi" w:hAnsiTheme="majorHAnsi" w:cstheme="majorHAnsi"/>
          <w:bCs/>
          <w:color w:val="auto"/>
          <w:szCs w:val="24"/>
          <w:lang w:val="lv-LV" w:eastAsia="ar-SA"/>
        </w:rPr>
        <w:t>brīdim</w:t>
      </w:r>
      <w:r w:rsidRPr="00BB266E">
        <w:rPr>
          <w:rFonts w:asciiTheme="majorHAnsi" w:hAnsiTheme="majorHAnsi" w:cstheme="majorHAnsi"/>
          <w:bCs/>
          <w:color w:val="auto"/>
          <w:szCs w:val="24"/>
          <w:lang w:val="lv-LV" w:eastAsia="ar-SA"/>
        </w:rPr>
        <w:t>, kad</w:t>
      </w:r>
      <w:r w:rsidR="00EF7394" w:rsidRPr="00BB266E">
        <w:rPr>
          <w:rFonts w:asciiTheme="majorHAnsi" w:hAnsiTheme="majorHAnsi" w:cstheme="majorHAnsi"/>
          <w:bCs/>
          <w:color w:val="auto"/>
          <w:szCs w:val="24"/>
          <w:lang w:val="lv-LV" w:eastAsia="ar-SA"/>
        </w:rPr>
        <w:t xml:space="preserve"> pretendents, kuram piešķirtas tiesības slēgt iepirkuma līgumu,</w:t>
      </w:r>
      <w:r w:rsidRPr="00BB266E">
        <w:rPr>
          <w:rFonts w:asciiTheme="majorHAnsi" w:hAnsiTheme="majorHAnsi" w:cstheme="majorHAnsi"/>
          <w:bCs/>
          <w:color w:val="auto"/>
          <w:szCs w:val="24"/>
          <w:lang w:val="lv-LV" w:eastAsia="ar-SA"/>
        </w:rPr>
        <w:t xml:space="preserve"> iesniedz līguma izpildes nodrošinājumu</w:t>
      </w:r>
      <w:r w:rsidR="003712D9" w:rsidRPr="00BB266E">
        <w:rPr>
          <w:rFonts w:asciiTheme="majorHAnsi" w:hAnsiTheme="majorHAnsi" w:cstheme="majorHAnsi"/>
          <w:bCs/>
          <w:color w:val="auto"/>
          <w:szCs w:val="24"/>
          <w:lang w:val="lv-LV" w:eastAsia="ar-SA"/>
        </w:rPr>
        <w:t xml:space="preserve">, </w:t>
      </w:r>
      <w:r w:rsidR="00EF7394" w:rsidRPr="00BB266E">
        <w:rPr>
          <w:rFonts w:asciiTheme="majorHAnsi" w:hAnsiTheme="majorHAnsi" w:cstheme="majorHAnsi"/>
          <w:bCs/>
          <w:color w:val="auto"/>
          <w:szCs w:val="24"/>
          <w:lang w:val="lv-LV" w:eastAsia="ar-SA"/>
        </w:rPr>
        <w:t xml:space="preserve">kas paredzēts </w:t>
      </w:r>
      <w:r w:rsidR="003712D9" w:rsidRPr="00BB266E">
        <w:rPr>
          <w:rFonts w:asciiTheme="majorHAnsi" w:hAnsiTheme="majorHAnsi" w:cstheme="majorHAnsi"/>
          <w:bCs/>
          <w:color w:val="auto"/>
          <w:szCs w:val="24"/>
          <w:lang w:val="lv-LV" w:eastAsia="ar-SA"/>
        </w:rPr>
        <w:t>desmit procent</w:t>
      </w:r>
      <w:r w:rsidR="00EF7394" w:rsidRPr="00BB266E">
        <w:rPr>
          <w:rFonts w:asciiTheme="majorHAnsi" w:hAnsiTheme="majorHAnsi" w:cstheme="majorHAnsi"/>
          <w:bCs/>
          <w:color w:val="auto"/>
          <w:szCs w:val="24"/>
          <w:lang w:val="lv-LV" w:eastAsia="ar-SA"/>
        </w:rPr>
        <w:t>u apmērā</w:t>
      </w:r>
      <w:r w:rsidR="003712D9" w:rsidRPr="00BB266E">
        <w:rPr>
          <w:rFonts w:asciiTheme="majorHAnsi" w:hAnsiTheme="majorHAnsi" w:cstheme="majorHAnsi"/>
          <w:bCs/>
          <w:color w:val="auto"/>
          <w:szCs w:val="24"/>
          <w:lang w:val="lv-LV" w:eastAsia="ar-SA"/>
        </w:rPr>
        <w:t xml:space="preserve"> no </w:t>
      </w:r>
      <w:r w:rsidR="00EF7394" w:rsidRPr="00BB266E">
        <w:rPr>
          <w:rFonts w:asciiTheme="majorHAnsi" w:hAnsiTheme="majorHAnsi" w:cstheme="majorHAnsi"/>
          <w:bCs/>
          <w:color w:val="auto"/>
          <w:szCs w:val="24"/>
          <w:lang w:val="lv-LV" w:eastAsia="ar-SA"/>
        </w:rPr>
        <w:t>iepirkuma līguma summas, neskaitot PVN</w:t>
      </w:r>
      <w:r w:rsidR="00B25B3F" w:rsidRPr="00BB266E">
        <w:rPr>
          <w:rFonts w:asciiTheme="majorHAnsi" w:hAnsiTheme="majorHAnsi" w:cstheme="majorHAnsi"/>
          <w:bCs/>
          <w:color w:val="auto"/>
          <w:szCs w:val="24"/>
          <w:lang w:val="lv-LV" w:eastAsia="ar-SA"/>
        </w:rPr>
        <w:t>, ja attiecīgo piedāvājuma nodrošinājumu iesniedzis pretendents, kuram piešķirtas tiesības slēgt iepirkuma līgumu</w:t>
      </w:r>
      <w:r w:rsidR="003712D9" w:rsidRPr="00BB266E">
        <w:rPr>
          <w:rFonts w:asciiTheme="majorHAnsi" w:hAnsiTheme="majorHAnsi" w:cstheme="majorHAnsi"/>
          <w:bCs/>
          <w:color w:val="auto"/>
          <w:szCs w:val="24"/>
          <w:lang w:val="lv-LV" w:eastAsia="ar-SA"/>
        </w:rPr>
        <w:t>.</w:t>
      </w:r>
    </w:p>
    <w:p w14:paraId="379FCD1B" w14:textId="072ED540" w:rsidR="007401EB" w:rsidRPr="00BB266E" w:rsidRDefault="007401EB" w:rsidP="007401EB">
      <w:pPr>
        <w:pStyle w:val="Nodala111"/>
        <w:numPr>
          <w:ilvl w:val="2"/>
          <w:numId w:val="15"/>
        </w:numPr>
        <w:ind w:left="1276" w:hanging="709"/>
        <w:rPr>
          <w:rFonts w:asciiTheme="majorHAnsi" w:hAnsiTheme="majorHAnsi" w:cstheme="majorHAnsi"/>
          <w:bCs/>
          <w:color w:val="auto"/>
          <w:szCs w:val="24"/>
          <w:lang w:val="lv-LV" w:eastAsia="ar-SA"/>
        </w:rPr>
      </w:pPr>
      <w:r w:rsidRPr="00BB266E">
        <w:rPr>
          <w:rFonts w:asciiTheme="majorHAnsi" w:hAnsiTheme="majorHAnsi" w:cstheme="majorHAnsi"/>
          <w:bCs/>
          <w:color w:val="auto"/>
          <w:szCs w:val="24"/>
          <w:lang w:val="lv-LV" w:eastAsia="ar-SA"/>
        </w:rPr>
        <w:t>līdz iepirkuma līguma noslēgšanai</w:t>
      </w:r>
      <w:r w:rsidR="00B25B3F" w:rsidRPr="00BB266E">
        <w:rPr>
          <w:rFonts w:asciiTheme="majorHAnsi" w:hAnsiTheme="majorHAnsi" w:cstheme="majorHAnsi"/>
          <w:bCs/>
          <w:color w:val="auto"/>
          <w:szCs w:val="24"/>
          <w:lang w:val="lv-LV" w:eastAsia="ar-SA"/>
        </w:rPr>
        <w:t xml:space="preserve"> ar uzvarējušo pretendentu, ja attiecīgo piedāvājuma nodrošinājumu ir iesniedzis pretendents, kuram nav piešķirtas tiesības slēgt iepirkuma līgumu</w:t>
      </w:r>
      <w:r w:rsidRPr="00BB266E">
        <w:rPr>
          <w:rFonts w:asciiTheme="majorHAnsi" w:hAnsiTheme="majorHAnsi" w:cstheme="majorHAnsi"/>
          <w:bCs/>
          <w:color w:val="auto"/>
          <w:szCs w:val="24"/>
          <w:lang w:val="lv-LV" w:eastAsia="ar-SA"/>
        </w:rPr>
        <w:t>.</w:t>
      </w:r>
    </w:p>
    <w:p w14:paraId="088C53DD" w14:textId="429B9AC5" w:rsidR="007401EB" w:rsidRPr="00BB266E" w:rsidRDefault="007401EB" w:rsidP="007401EB">
      <w:pPr>
        <w:pStyle w:val="Nodala11"/>
        <w:numPr>
          <w:ilvl w:val="1"/>
          <w:numId w:val="15"/>
        </w:numPr>
        <w:ind w:left="709" w:hanging="709"/>
        <w:rPr>
          <w:rFonts w:asciiTheme="majorHAnsi" w:hAnsiTheme="majorHAnsi" w:cstheme="majorHAnsi"/>
          <w:b/>
        </w:rPr>
      </w:pPr>
      <w:r w:rsidRPr="00BB266E">
        <w:rPr>
          <w:rFonts w:asciiTheme="majorHAnsi" w:hAnsiTheme="majorHAnsi" w:cstheme="majorHAnsi"/>
        </w:rPr>
        <w:lastRenderedPageBreak/>
        <w:t>Piedāvājuma nodrošinājumu Pasūtītājs atsauks 5 (piecu) darba dienu laikā pēc turpmāk minēto apstākļu iestāšanās:</w:t>
      </w:r>
    </w:p>
    <w:p w14:paraId="0A79EA9A" w14:textId="55EBFACA" w:rsidR="007401EB" w:rsidRPr="00BB266E" w:rsidRDefault="007401EB" w:rsidP="007401EB">
      <w:pPr>
        <w:pStyle w:val="Nodala111"/>
        <w:numPr>
          <w:ilvl w:val="2"/>
          <w:numId w:val="15"/>
        </w:numPr>
        <w:ind w:left="1276" w:hanging="709"/>
        <w:rPr>
          <w:rFonts w:asciiTheme="majorHAnsi" w:hAnsiTheme="majorHAnsi" w:cstheme="majorHAnsi"/>
          <w:color w:val="auto"/>
          <w:szCs w:val="24"/>
          <w:lang w:val="lv-LV"/>
        </w:rPr>
      </w:pPr>
      <w:r w:rsidRPr="00BB266E">
        <w:rPr>
          <w:rFonts w:asciiTheme="majorHAnsi" w:hAnsiTheme="majorHAnsi" w:cstheme="majorHAnsi"/>
          <w:color w:val="auto"/>
          <w:szCs w:val="24"/>
          <w:lang w:val="lv-LV"/>
        </w:rPr>
        <w:t xml:space="preserve">pretendentam, </w:t>
      </w:r>
      <w:r w:rsidR="00B25B3F" w:rsidRPr="00BB266E">
        <w:rPr>
          <w:rFonts w:asciiTheme="majorHAnsi" w:hAnsiTheme="majorHAnsi" w:cstheme="majorHAnsi"/>
          <w:color w:val="auto"/>
          <w:szCs w:val="24"/>
          <w:lang w:val="lv-LV"/>
        </w:rPr>
        <w:t>kuram piešķirtas tiesības slēgt</w:t>
      </w:r>
      <w:r w:rsidRPr="00BB266E">
        <w:rPr>
          <w:rFonts w:asciiTheme="majorHAnsi" w:hAnsiTheme="majorHAnsi" w:cstheme="majorHAnsi"/>
          <w:color w:val="auto"/>
          <w:szCs w:val="24"/>
          <w:lang w:val="lv-LV"/>
        </w:rPr>
        <w:t xml:space="preserve"> iepirkuma līgumu</w:t>
      </w:r>
      <w:r w:rsidR="00B25B3F" w:rsidRPr="00BB266E">
        <w:rPr>
          <w:rFonts w:asciiTheme="majorHAnsi" w:hAnsiTheme="majorHAnsi" w:cstheme="majorHAnsi"/>
          <w:color w:val="auto"/>
          <w:szCs w:val="24"/>
          <w:lang w:val="lv-LV"/>
        </w:rPr>
        <w:t xml:space="preserve"> –</w:t>
      </w:r>
      <w:r w:rsidRPr="00BB266E">
        <w:rPr>
          <w:rFonts w:asciiTheme="majorHAnsi" w:hAnsiTheme="majorHAnsi" w:cstheme="majorHAnsi"/>
          <w:color w:val="auto"/>
          <w:szCs w:val="24"/>
          <w:lang w:val="lv-LV"/>
        </w:rPr>
        <w:t xml:space="preserve"> kad pretendents būs iesniedzis līguma izpildes nodrošinājumu;</w:t>
      </w:r>
    </w:p>
    <w:p w14:paraId="0229DAF5" w14:textId="1DD3B3D6" w:rsidR="007401EB" w:rsidRPr="00BB266E" w:rsidRDefault="007401EB" w:rsidP="007401EB">
      <w:pPr>
        <w:pStyle w:val="Nodala111"/>
        <w:numPr>
          <w:ilvl w:val="2"/>
          <w:numId w:val="15"/>
        </w:numPr>
        <w:ind w:left="1276" w:hanging="709"/>
        <w:rPr>
          <w:rFonts w:asciiTheme="majorHAnsi" w:hAnsiTheme="majorHAnsi" w:cstheme="majorHAnsi"/>
          <w:color w:val="auto"/>
          <w:szCs w:val="24"/>
          <w:lang w:val="lv-LV"/>
        </w:rPr>
      </w:pPr>
      <w:r w:rsidRPr="00BB266E">
        <w:rPr>
          <w:rFonts w:asciiTheme="majorHAnsi" w:hAnsiTheme="majorHAnsi" w:cstheme="majorHAnsi"/>
          <w:color w:val="auto"/>
          <w:szCs w:val="24"/>
          <w:lang w:val="lv-LV"/>
        </w:rPr>
        <w:t xml:space="preserve">pārējiem pretendentiem – pēc </w:t>
      </w:r>
      <w:r w:rsidR="00B25B3F" w:rsidRPr="00BB266E">
        <w:rPr>
          <w:rFonts w:asciiTheme="majorHAnsi" w:hAnsiTheme="majorHAnsi" w:cstheme="majorHAnsi"/>
          <w:color w:val="auto"/>
          <w:szCs w:val="24"/>
          <w:lang w:val="lv-LV"/>
        </w:rPr>
        <w:t>pretendenta pieprasījuma saņemšanas</w:t>
      </w:r>
      <w:r w:rsidRPr="00BB266E">
        <w:rPr>
          <w:rFonts w:asciiTheme="majorHAnsi" w:hAnsiTheme="majorHAnsi" w:cstheme="majorHAnsi"/>
          <w:color w:val="auto"/>
          <w:szCs w:val="24"/>
          <w:lang w:val="lv-LV"/>
        </w:rPr>
        <w:t xml:space="preserve"> pēc</w:t>
      </w:r>
      <w:r w:rsidR="00B25B3F" w:rsidRPr="00BB266E">
        <w:rPr>
          <w:rFonts w:asciiTheme="majorHAnsi" w:hAnsiTheme="majorHAnsi" w:cstheme="majorHAnsi"/>
          <w:color w:val="auto"/>
          <w:szCs w:val="24"/>
          <w:lang w:val="lv-LV"/>
        </w:rPr>
        <w:t xml:space="preserve"> tam, kad ir noslēgts</w:t>
      </w:r>
      <w:r w:rsidRPr="00BB266E">
        <w:rPr>
          <w:rFonts w:asciiTheme="majorHAnsi" w:hAnsiTheme="majorHAnsi" w:cstheme="majorHAnsi"/>
          <w:color w:val="auto"/>
          <w:szCs w:val="24"/>
          <w:lang w:val="lv-LV"/>
        </w:rPr>
        <w:t xml:space="preserve"> iepirkuma līgum</w:t>
      </w:r>
      <w:r w:rsidR="00B25B3F" w:rsidRPr="00BB266E">
        <w:rPr>
          <w:rFonts w:asciiTheme="majorHAnsi" w:hAnsiTheme="majorHAnsi" w:cstheme="majorHAnsi"/>
          <w:color w:val="auto"/>
          <w:szCs w:val="24"/>
          <w:lang w:val="lv-LV"/>
        </w:rPr>
        <w:t>s</w:t>
      </w:r>
      <w:r w:rsidRPr="00BB266E">
        <w:rPr>
          <w:rFonts w:asciiTheme="majorHAnsi" w:hAnsiTheme="majorHAnsi" w:cstheme="majorHAnsi"/>
          <w:color w:val="auto"/>
          <w:szCs w:val="24"/>
          <w:lang w:val="lv-LV"/>
        </w:rPr>
        <w:t xml:space="preserve"> ar pretendentu, kuram piešķirtas līguma slēgšanas tiesības.</w:t>
      </w:r>
    </w:p>
    <w:p w14:paraId="1AC1A7A6" w14:textId="01DAB12B" w:rsidR="007401EB" w:rsidRPr="00BB266E" w:rsidRDefault="007401EB" w:rsidP="007401EB">
      <w:pPr>
        <w:pStyle w:val="Nodala11"/>
        <w:numPr>
          <w:ilvl w:val="1"/>
          <w:numId w:val="15"/>
        </w:numPr>
        <w:ind w:left="709" w:hanging="709"/>
        <w:rPr>
          <w:rFonts w:asciiTheme="majorHAnsi" w:hAnsiTheme="majorHAnsi" w:cstheme="majorHAnsi"/>
        </w:rPr>
      </w:pPr>
      <w:r w:rsidRPr="00BB266E">
        <w:rPr>
          <w:rFonts w:asciiTheme="majorHAnsi" w:hAnsiTheme="majorHAnsi" w:cstheme="majorHAnsi"/>
        </w:rPr>
        <w:t>Ja Atklāts konkurss tiks pārtraukts vai izbeigts bez rezultāta, piedāvājuma nodrošinājum</w:t>
      </w:r>
      <w:r w:rsidR="00B25B3F" w:rsidRPr="00BB266E">
        <w:rPr>
          <w:rFonts w:asciiTheme="majorHAnsi" w:hAnsiTheme="majorHAnsi" w:cstheme="majorHAnsi"/>
        </w:rPr>
        <w:t>u</w:t>
      </w:r>
      <w:r w:rsidRPr="00BB266E">
        <w:rPr>
          <w:rFonts w:asciiTheme="majorHAnsi" w:hAnsiTheme="majorHAnsi" w:cstheme="majorHAnsi"/>
        </w:rPr>
        <w:t xml:space="preserve"> </w:t>
      </w:r>
      <w:r w:rsidR="00B25B3F" w:rsidRPr="00BB266E">
        <w:rPr>
          <w:rFonts w:asciiTheme="majorHAnsi" w:hAnsiTheme="majorHAnsi" w:cstheme="majorHAnsi"/>
        </w:rPr>
        <w:t>Pasūtītājs atsauks</w:t>
      </w:r>
      <w:r w:rsidRPr="00BB266E">
        <w:rPr>
          <w:rFonts w:asciiTheme="majorHAnsi" w:hAnsiTheme="majorHAnsi" w:cstheme="majorHAnsi"/>
        </w:rPr>
        <w:t xml:space="preserve"> ne vēlāk kā 10 (desmit) darba dienu laikā pēc attiecīg</w:t>
      </w:r>
      <w:r w:rsidR="00B25B3F" w:rsidRPr="00BB266E">
        <w:rPr>
          <w:rFonts w:asciiTheme="majorHAnsi" w:hAnsiTheme="majorHAnsi" w:cstheme="majorHAnsi"/>
        </w:rPr>
        <w:t>a</w:t>
      </w:r>
      <w:r w:rsidRPr="00BB266E">
        <w:rPr>
          <w:rFonts w:asciiTheme="majorHAnsi" w:hAnsiTheme="majorHAnsi" w:cstheme="majorHAnsi"/>
        </w:rPr>
        <w:t xml:space="preserve"> </w:t>
      </w:r>
      <w:r w:rsidR="00B25B3F" w:rsidRPr="00BB266E">
        <w:rPr>
          <w:rFonts w:asciiTheme="majorHAnsi" w:hAnsiTheme="majorHAnsi" w:cstheme="majorHAnsi"/>
        </w:rPr>
        <w:t xml:space="preserve">Atklāta konkursa iepirkuma </w:t>
      </w:r>
      <w:r w:rsidRPr="00BB266E">
        <w:rPr>
          <w:rFonts w:asciiTheme="majorHAnsi" w:hAnsiTheme="majorHAnsi" w:cstheme="majorHAnsi"/>
        </w:rPr>
        <w:t>komisijas lēmuma pieņemšanas.</w:t>
      </w:r>
    </w:p>
    <w:p w14:paraId="12493917" w14:textId="3DC2FED7" w:rsidR="007401EB" w:rsidRPr="00BB266E" w:rsidRDefault="007401EB" w:rsidP="007401EB">
      <w:pPr>
        <w:pStyle w:val="Nodala11"/>
        <w:numPr>
          <w:ilvl w:val="1"/>
          <w:numId w:val="15"/>
        </w:numPr>
        <w:ind w:left="709" w:hanging="709"/>
        <w:rPr>
          <w:rFonts w:asciiTheme="majorHAnsi" w:hAnsiTheme="majorHAnsi" w:cstheme="majorHAnsi"/>
          <w:b/>
        </w:rPr>
      </w:pPr>
      <w:r w:rsidRPr="00BB266E">
        <w:rPr>
          <w:rFonts w:asciiTheme="majorHAnsi" w:hAnsiTheme="majorHAnsi" w:cstheme="majorHAnsi"/>
        </w:rPr>
        <w:t>Piedāvājuma nodrošinājum</w:t>
      </w:r>
      <w:r w:rsidR="00B25B3F" w:rsidRPr="00BB266E">
        <w:rPr>
          <w:rFonts w:asciiTheme="majorHAnsi" w:hAnsiTheme="majorHAnsi" w:cstheme="majorHAnsi"/>
        </w:rPr>
        <w:t>ā</w:t>
      </w:r>
      <w:r w:rsidR="00FA5EE9" w:rsidRPr="00BB266E">
        <w:rPr>
          <w:rFonts w:asciiTheme="majorHAnsi" w:hAnsiTheme="majorHAnsi" w:cstheme="majorHAnsi"/>
        </w:rPr>
        <w:t xml:space="preserve"> ir jāparedz nodrošinājuma summas izmaksa Pasūtītājam šādos gadījumos</w:t>
      </w:r>
      <w:r w:rsidRPr="00BB266E">
        <w:rPr>
          <w:rFonts w:asciiTheme="majorHAnsi" w:hAnsiTheme="majorHAnsi" w:cstheme="majorHAnsi"/>
        </w:rPr>
        <w:t>:</w:t>
      </w:r>
    </w:p>
    <w:p w14:paraId="1E1FF12A" w14:textId="77777777" w:rsidR="007401EB" w:rsidRPr="00BB266E" w:rsidRDefault="007401EB" w:rsidP="007401EB">
      <w:pPr>
        <w:pStyle w:val="Nodala111"/>
        <w:numPr>
          <w:ilvl w:val="2"/>
          <w:numId w:val="15"/>
        </w:numPr>
        <w:ind w:left="1418" w:hanging="851"/>
        <w:rPr>
          <w:rFonts w:asciiTheme="majorHAnsi" w:hAnsiTheme="majorHAnsi" w:cstheme="majorHAnsi"/>
          <w:color w:val="auto"/>
          <w:szCs w:val="24"/>
          <w:lang w:val="lv-LV"/>
        </w:rPr>
      </w:pPr>
      <w:r w:rsidRPr="00BB266E">
        <w:rPr>
          <w:rFonts w:asciiTheme="majorHAnsi" w:hAnsiTheme="majorHAnsi" w:cstheme="majorHAnsi"/>
          <w:color w:val="auto"/>
          <w:szCs w:val="24"/>
          <w:lang w:val="lv-LV"/>
        </w:rPr>
        <w:t>pretendents atsauc savu piedāvājumu, kamēr ir spēkā piedāvājuma nodrošinājums;</w:t>
      </w:r>
    </w:p>
    <w:p w14:paraId="4A738883" w14:textId="7CB74702" w:rsidR="007401EB" w:rsidRPr="00BB266E" w:rsidRDefault="007401EB" w:rsidP="007401EB">
      <w:pPr>
        <w:pStyle w:val="Nodala111"/>
        <w:numPr>
          <w:ilvl w:val="2"/>
          <w:numId w:val="15"/>
        </w:numPr>
        <w:ind w:left="1418" w:hanging="851"/>
        <w:rPr>
          <w:rFonts w:asciiTheme="majorHAnsi" w:hAnsiTheme="majorHAnsi" w:cstheme="majorHAnsi"/>
          <w:color w:val="auto"/>
          <w:szCs w:val="24"/>
          <w:lang w:val="lv-LV"/>
        </w:rPr>
      </w:pPr>
      <w:r w:rsidRPr="00BB266E">
        <w:rPr>
          <w:rFonts w:asciiTheme="majorHAnsi" w:hAnsiTheme="majorHAnsi" w:cstheme="majorHAnsi"/>
          <w:color w:val="auto"/>
          <w:szCs w:val="24"/>
          <w:lang w:val="lv-LV"/>
        </w:rPr>
        <w:t>pretendents, kuram piešķirtas līguma slēgšanas tiesības, Pasūtītāja noteiktajā termiņā nav iesniedzis tam iepirkuma līgumā paredzēto līguma izpildes nodrošinājumu;</w:t>
      </w:r>
    </w:p>
    <w:p w14:paraId="4D48E287" w14:textId="77777777" w:rsidR="007401EB" w:rsidRPr="00BB266E" w:rsidRDefault="007401EB" w:rsidP="007401EB">
      <w:pPr>
        <w:pStyle w:val="Nodala111"/>
        <w:numPr>
          <w:ilvl w:val="2"/>
          <w:numId w:val="15"/>
        </w:numPr>
        <w:ind w:left="1418" w:hanging="851"/>
        <w:rPr>
          <w:rFonts w:asciiTheme="majorHAnsi" w:hAnsiTheme="majorHAnsi" w:cstheme="majorHAnsi"/>
          <w:color w:val="auto"/>
          <w:szCs w:val="24"/>
          <w:lang w:val="lv-LV"/>
        </w:rPr>
      </w:pPr>
      <w:r w:rsidRPr="00BB266E">
        <w:rPr>
          <w:rFonts w:asciiTheme="majorHAnsi" w:hAnsiTheme="majorHAnsi" w:cstheme="majorHAnsi"/>
          <w:color w:val="auto"/>
          <w:szCs w:val="24"/>
          <w:lang w:val="lv-LV"/>
        </w:rPr>
        <w:t>pretendents, kuram piešķirtas līguma slēgšanas tiesības, neparaksta iepirkuma līgumu Pasūtītāja noteiktajā termiņā.</w:t>
      </w:r>
    </w:p>
    <w:p w14:paraId="00274630" w14:textId="77777777" w:rsidR="007401EB" w:rsidRPr="00BB266E" w:rsidRDefault="007401EB" w:rsidP="007401EB">
      <w:pPr>
        <w:pStyle w:val="Nodala11"/>
        <w:numPr>
          <w:ilvl w:val="1"/>
          <w:numId w:val="15"/>
        </w:numPr>
        <w:ind w:left="709" w:hanging="709"/>
        <w:rPr>
          <w:rFonts w:asciiTheme="majorHAnsi" w:hAnsiTheme="majorHAnsi" w:cstheme="majorHAnsi"/>
          <w:b/>
        </w:rPr>
      </w:pPr>
      <w:r w:rsidRPr="00BB266E">
        <w:rPr>
          <w:rFonts w:asciiTheme="majorHAnsi" w:hAnsiTheme="majorHAnsi" w:cstheme="majorHAnsi"/>
        </w:rPr>
        <w:t>Piedāvājuma nodrošinājumā jābūt iekļautiem šādiem nosacījumiem:</w:t>
      </w:r>
    </w:p>
    <w:p w14:paraId="5114A7CA" w14:textId="3ECD7C6A" w:rsidR="00FA5EE9" w:rsidRPr="00BB266E" w:rsidRDefault="00FA5EE9" w:rsidP="007401EB">
      <w:pPr>
        <w:pStyle w:val="Nodala111"/>
        <w:numPr>
          <w:ilvl w:val="2"/>
          <w:numId w:val="15"/>
        </w:numPr>
        <w:ind w:left="1276" w:hanging="709"/>
        <w:rPr>
          <w:rFonts w:asciiTheme="majorHAnsi" w:hAnsiTheme="majorHAnsi" w:cstheme="majorHAnsi"/>
          <w:color w:val="auto"/>
          <w:szCs w:val="24"/>
          <w:lang w:val="lv-LV"/>
        </w:rPr>
      </w:pPr>
      <w:r w:rsidRPr="00BB266E">
        <w:rPr>
          <w:rFonts w:asciiTheme="majorHAnsi" w:hAnsiTheme="majorHAnsi" w:cstheme="majorHAnsi"/>
          <w:color w:val="auto"/>
          <w:szCs w:val="24"/>
          <w:lang w:val="lv-LV"/>
        </w:rPr>
        <w:t>Piedāvājuma nodrošinājumam jābūt neatsaucamam;</w:t>
      </w:r>
    </w:p>
    <w:p w14:paraId="7DBC5D8D" w14:textId="3C34CFCC" w:rsidR="007401EB" w:rsidRPr="00BB266E" w:rsidRDefault="007401EB" w:rsidP="007401EB">
      <w:pPr>
        <w:pStyle w:val="Nodala111"/>
        <w:numPr>
          <w:ilvl w:val="2"/>
          <w:numId w:val="15"/>
        </w:numPr>
        <w:ind w:left="1276" w:hanging="709"/>
        <w:rPr>
          <w:rFonts w:asciiTheme="majorHAnsi" w:hAnsiTheme="majorHAnsi" w:cstheme="majorHAnsi"/>
          <w:color w:val="auto"/>
          <w:szCs w:val="24"/>
          <w:lang w:val="lv-LV"/>
        </w:rPr>
      </w:pPr>
      <w:r w:rsidRPr="00BB266E">
        <w:rPr>
          <w:rFonts w:asciiTheme="majorHAnsi" w:hAnsiTheme="majorHAnsi" w:cstheme="majorHAnsi"/>
          <w:color w:val="auto"/>
          <w:szCs w:val="24"/>
          <w:lang w:val="lv-LV"/>
        </w:rPr>
        <w:t>Pasūtītājam nav jāprasa piedāvājuma nodrošinājuma summa no pretendenta pirms prasības iesniegšanas piedāvājuma nodrošinājuma devējam un nav jāprasa pretendenta saskaņojums, lai iesniegtu pieprasījumu piedāvājuma nodrošinājuma izmaksai;</w:t>
      </w:r>
    </w:p>
    <w:p w14:paraId="3E5DDA51" w14:textId="77777777" w:rsidR="007401EB" w:rsidRPr="00BB266E" w:rsidRDefault="007401EB" w:rsidP="007401EB">
      <w:pPr>
        <w:pStyle w:val="Nodala111"/>
        <w:numPr>
          <w:ilvl w:val="2"/>
          <w:numId w:val="15"/>
        </w:numPr>
        <w:ind w:left="1276" w:hanging="709"/>
        <w:rPr>
          <w:rFonts w:asciiTheme="majorHAnsi" w:hAnsiTheme="majorHAnsi" w:cstheme="majorHAnsi"/>
          <w:color w:val="auto"/>
          <w:szCs w:val="24"/>
          <w:lang w:val="lv-LV"/>
        </w:rPr>
      </w:pPr>
      <w:r w:rsidRPr="00BB266E">
        <w:rPr>
          <w:rFonts w:asciiTheme="majorHAnsi" w:hAnsiTheme="majorHAnsi" w:cstheme="majorHAnsi"/>
          <w:color w:val="auto"/>
          <w:szCs w:val="24"/>
          <w:lang w:val="lv-LV"/>
        </w:rPr>
        <w:t>piedāvājuma nodrošinājuma devējam jāizmaksā Pasūtītājam piedāvājuma nodrošinājums pēc pirmā pieprasījuma uz Pasūtītāja norādīto kontu, nepieprasot nekādus papildu pierādījumus vai paskaidrojumus;</w:t>
      </w:r>
    </w:p>
    <w:p w14:paraId="78B93A7B" w14:textId="77777777" w:rsidR="00FA5EE9" w:rsidRPr="00BB266E" w:rsidRDefault="007401EB" w:rsidP="007401EB">
      <w:pPr>
        <w:pStyle w:val="Nodala111"/>
        <w:numPr>
          <w:ilvl w:val="2"/>
          <w:numId w:val="15"/>
        </w:numPr>
        <w:ind w:left="1276" w:hanging="709"/>
        <w:rPr>
          <w:rFonts w:asciiTheme="majorHAnsi" w:hAnsiTheme="majorHAnsi" w:cstheme="majorHAnsi"/>
          <w:color w:val="auto"/>
          <w:szCs w:val="24"/>
          <w:lang w:val="lv-LV"/>
        </w:rPr>
      </w:pPr>
      <w:r w:rsidRPr="00BB266E">
        <w:rPr>
          <w:rFonts w:asciiTheme="majorHAnsi" w:hAnsiTheme="majorHAnsi" w:cstheme="majorHAnsi"/>
          <w:color w:val="auto"/>
          <w:szCs w:val="24"/>
          <w:lang w:val="lv-LV"/>
        </w:rPr>
        <w:t>piedāvājuma nodrošinājuma summas izmaksas termiņš ir ne vēlāk kā 10 (desmit) darba dienas no pieprasījuma iesniegšanas dienas</w:t>
      </w:r>
      <w:r w:rsidR="00FA5EE9" w:rsidRPr="00BB266E">
        <w:rPr>
          <w:rFonts w:asciiTheme="majorHAnsi" w:hAnsiTheme="majorHAnsi" w:cstheme="majorHAnsi"/>
          <w:color w:val="auto"/>
          <w:szCs w:val="24"/>
          <w:lang w:val="lv-LV"/>
        </w:rPr>
        <w:t>;</w:t>
      </w:r>
    </w:p>
    <w:p w14:paraId="318D3376" w14:textId="031352C5" w:rsidR="007401EB" w:rsidRPr="00BB266E" w:rsidRDefault="00FA5EE9" w:rsidP="007401EB">
      <w:pPr>
        <w:pStyle w:val="Nodala111"/>
        <w:numPr>
          <w:ilvl w:val="2"/>
          <w:numId w:val="15"/>
        </w:numPr>
        <w:ind w:left="1276" w:hanging="709"/>
        <w:rPr>
          <w:rFonts w:asciiTheme="majorHAnsi" w:hAnsiTheme="majorHAnsi" w:cstheme="majorHAnsi"/>
          <w:color w:val="auto"/>
          <w:szCs w:val="24"/>
          <w:lang w:val="lv-LV"/>
        </w:rPr>
      </w:pPr>
      <w:r w:rsidRPr="00BB266E">
        <w:rPr>
          <w:rFonts w:asciiTheme="majorHAnsi" w:hAnsiTheme="majorHAnsi" w:cstheme="majorHAnsi"/>
          <w:color w:val="auto"/>
          <w:szCs w:val="24"/>
          <w:lang w:val="lv-LV"/>
        </w:rPr>
        <w:t>prasības un strīdi, kas saistīti ar piedāvājuma nodrošinājumu, izskatāmi Latvijas Republikas tiesās. Garantijai tiek piemēroti Starptautiskās Tirdzniecības palātas izdotie Vienotie noteikumi par pieprasījuma garantijām („</w:t>
      </w:r>
      <w:proofErr w:type="spellStart"/>
      <w:r w:rsidRPr="00BB266E">
        <w:rPr>
          <w:rFonts w:asciiTheme="majorHAnsi" w:hAnsiTheme="majorHAnsi" w:cstheme="majorHAnsi"/>
          <w:color w:val="auto"/>
          <w:szCs w:val="24"/>
          <w:lang w:val="lv-LV"/>
        </w:rPr>
        <w:t>The</w:t>
      </w:r>
      <w:proofErr w:type="spellEnd"/>
      <w:r w:rsidRPr="00BB266E">
        <w:rPr>
          <w:rFonts w:asciiTheme="majorHAnsi" w:hAnsiTheme="majorHAnsi" w:cstheme="majorHAnsi"/>
          <w:color w:val="auto"/>
          <w:szCs w:val="24"/>
          <w:lang w:val="lv-LV"/>
        </w:rPr>
        <w:t xml:space="preserve"> ICC </w:t>
      </w:r>
      <w:proofErr w:type="spellStart"/>
      <w:r w:rsidRPr="00BB266E">
        <w:rPr>
          <w:rFonts w:asciiTheme="majorHAnsi" w:hAnsiTheme="majorHAnsi" w:cstheme="majorHAnsi"/>
          <w:color w:val="auto"/>
          <w:szCs w:val="24"/>
          <w:lang w:val="lv-LV"/>
        </w:rPr>
        <w:t>Uniform</w:t>
      </w:r>
      <w:proofErr w:type="spellEnd"/>
      <w:r w:rsidRPr="00BB266E">
        <w:rPr>
          <w:rFonts w:asciiTheme="majorHAnsi" w:hAnsiTheme="majorHAnsi" w:cstheme="majorHAnsi"/>
          <w:color w:val="auto"/>
          <w:szCs w:val="24"/>
          <w:lang w:val="lv-LV"/>
        </w:rPr>
        <w:t xml:space="preserve"> </w:t>
      </w:r>
      <w:proofErr w:type="spellStart"/>
      <w:r w:rsidRPr="00BB266E">
        <w:rPr>
          <w:rFonts w:asciiTheme="majorHAnsi" w:hAnsiTheme="majorHAnsi" w:cstheme="majorHAnsi"/>
          <w:color w:val="auto"/>
          <w:szCs w:val="24"/>
          <w:lang w:val="lv-LV"/>
        </w:rPr>
        <w:t>Rules</w:t>
      </w:r>
      <w:proofErr w:type="spellEnd"/>
      <w:r w:rsidRPr="00BB266E">
        <w:rPr>
          <w:rFonts w:asciiTheme="majorHAnsi" w:hAnsiTheme="majorHAnsi" w:cstheme="majorHAnsi"/>
          <w:color w:val="auto"/>
          <w:szCs w:val="24"/>
          <w:lang w:val="lv-LV"/>
        </w:rPr>
        <w:t xml:space="preserve"> </w:t>
      </w:r>
      <w:proofErr w:type="spellStart"/>
      <w:r w:rsidRPr="00BB266E">
        <w:rPr>
          <w:rFonts w:asciiTheme="majorHAnsi" w:hAnsiTheme="majorHAnsi" w:cstheme="majorHAnsi"/>
          <w:color w:val="auto"/>
          <w:szCs w:val="24"/>
          <w:lang w:val="lv-LV"/>
        </w:rPr>
        <w:t>for</w:t>
      </w:r>
      <w:proofErr w:type="spellEnd"/>
      <w:r w:rsidRPr="00BB266E">
        <w:rPr>
          <w:rFonts w:asciiTheme="majorHAnsi" w:hAnsiTheme="majorHAnsi" w:cstheme="majorHAnsi"/>
          <w:color w:val="auto"/>
          <w:szCs w:val="24"/>
          <w:lang w:val="lv-LV"/>
        </w:rPr>
        <w:t xml:space="preserve"> </w:t>
      </w:r>
      <w:proofErr w:type="spellStart"/>
      <w:r w:rsidRPr="00BB266E">
        <w:rPr>
          <w:rFonts w:asciiTheme="majorHAnsi" w:hAnsiTheme="majorHAnsi" w:cstheme="majorHAnsi"/>
          <w:color w:val="auto"/>
          <w:szCs w:val="24"/>
          <w:lang w:val="lv-LV"/>
        </w:rPr>
        <w:t>Demand</w:t>
      </w:r>
      <w:proofErr w:type="spellEnd"/>
      <w:r w:rsidRPr="00BB266E">
        <w:rPr>
          <w:rFonts w:asciiTheme="majorHAnsi" w:hAnsiTheme="majorHAnsi" w:cstheme="majorHAnsi"/>
          <w:color w:val="auto"/>
          <w:szCs w:val="24"/>
          <w:lang w:val="lv-LV"/>
        </w:rPr>
        <w:t xml:space="preserve"> </w:t>
      </w:r>
      <w:proofErr w:type="spellStart"/>
      <w:r w:rsidRPr="00BB266E">
        <w:rPr>
          <w:rFonts w:asciiTheme="majorHAnsi" w:hAnsiTheme="majorHAnsi" w:cstheme="majorHAnsi"/>
          <w:color w:val="auto"/>
          <w:szCs w:val="24"/>
          <w:lang w:val="lv-LV"/>
        </w:rPr>
        <w:t>Guarantees</w:t>
      </w:r>
      <w:proofErr w:type="spellEnd"/>
      <w:r w:rsidRPr="00BB266E">
        <w:rPr>
          <w:rFonts w:asciiTheme="majorHAnsi" w:hAnsiTheme="majorHAnsi" w:cstheme="majorHAnsi"/>
          <w:color w:val="auto"/>
          <w:szCs w:val="24"/>
          <w:lang w:val="lv-LV"/>
        </w:rPr>
        <w:t xml:space="preserve">”, ICC </w:t>
      </w:r>
      <w:proofErr w:type="spellStart"/>
      <w:r w:rsidRPr="00BB266E">
        <w:rPr>
          <w:rFonts w:asciiTheme="majorHAnsi" w:hAnsiTheme="majorHAnsi" w:cstheme="majorHAnsi"/>
          <w:color w:val="auto"/>
          <w:szCs w:val="24"/>
          <w:lang w:val="lv-LV"/>
        </w:rPr>
        <w:t>Publication</w:t>
      </w:r>
      <w:proofErr w:type="spellEnd"/>
      <w:r w:rsidRPr="00BB266E">
        <w:rPr>
          <w:rFonts w:asciiTheme="majorHAnsi" w:hAnsiTheme="majorHAnsi" w:cstheme="majorHAnsi"/>
          <w:color w:val="auto"/>
          <w:szCs w:val="24"/>
          <w:lang w:val="lv-LV"/>
        </w:rPr>
        <w:t xml:space="preserve"> No.758), turpmāk – URDG 758. Visus jautājumus, ko neregulē URDG 758, regulē Latvijas Republikas normatīvie akti</w:t>
      </w:r>
      <w:r w:rsidR="007401EB" w:rsidRPr="00BB266E">
        <w:rPr>
          <w:rFonts w:asciiTheme="majorHAnsi" w:hAnsiTheme="majorHAnsi" w:cstheme="majorHAnsi"/>
          <w:color w:val="auto"/>
          <w:szCs w:val="24"/>
          <w:lang w:val="lv-LV"/>
        </w:rPr>
        <w:t>.</w:t>
      </w:r>
    </w:p>
    <w:p w14:paraId="235CBBF9" w14:textId="1A105446" w:rsidR="00FA5EE9" w:rsidRPr="00BB266E" w:rsidRDefault="00FA5EE9" w:rsidP="007401EB">
      <w:pPr>
        <w:pStyle w:val="Nodala11"/>
        <w:numPr>
          <w:ilvl w:val="1"/>
          <w:numId w:val="15"/>
        </w:numPr>
        <w:ind w:left="709" w:hanging="709"/>
        <w:rPr>
          <w:rFonts w:asciiTheme="majorHAnsi" w:hAnsiTheme="majorHAnsi" w:cstheme="majorHAnsi"/>
          <w:bCs w:val="0"/>
          <w:lang w:eastAsia="x-none"/>
        </w:rPr>
      </w:pPr>
      <w:r w:rsidRPr="00BB266E">
        <w:rPr>
          <w:rFonts w:asciiTheme="majorHAnsi" w:hAnsiTheme="majorHAnsi" w:cstheme="majorHAnsi"/>
          <w:bCs w:val="0"/>
          <w:lang w:eastAsia="x-none"/>
        </w:rPr>
        <w:t>Piedāvājuma nodrošinājums nedrīkst ietvert citus nosacījumus, kas uzliek Pasūtītājam</w:t>
      </w:r>
      <w:r w:rsidRPr="00BB266E" w:rsidDel="00E45C53">
        <w:rPr>
          <w:rFonts w:asciiTheme="majorHAnsi" w:hAnsiTheme="majorHAnsi" w:cstheme="majorHAnsi"/>
          <w:bCs w:val="0"/>
          <w:lang w:eastAsia="x-none"/>
        </w:rPr>
        <w:t xml:space="preserve"> </w:t>
      </w:r>
      <w:r w:rsidRPr="00BB266E">
        <w:rPr>
          <w:rFonts w:asciiTheme="majorHAnsi" w:hAnsiTheme="majorHAnsi" w:cstheme="majorHAnsi"/>
          <w:bCs w:val="0"/>
          <w:lang w:eastAsia="x-none"/>
        </w:rPr>
        <w:t>jebkādas papildus saistības vai ierobežojumus.</w:t>
      </w:r>
    </w:p>
    <w:p w14:paraId="7F7DCE3A" w14:textId="58273319" w:rsidR="00FA5EE9" w:rsidRPr="00BB266E" w:rsidRDefault="00FA5EE9" w:rsidP="007401EB">
      <w:pPr>
        <w:pStyle w:val="Nodala11"/>
        <w:numPr>
          <w:ilvl w:val="1"/>
          <w:numId w:val="15"/>
        </w:numPr>
        <w:ind w:left="709" w:hanging="709"/>
        <w:rPr>
          <w:rFonts w:asciiTheme="majorHAnsi" w:hAnsiTheme="majorHAnsi" w:cstheme="majorHAnsi"/>
          <w:bCs w:val="0"/>
          <w:lang w:eastAsia="x-none"/>
        </w:rPr>
      </w:pPr>
      <w:r w:rsidRPr="00BB266E">
        <w:rPr>
          <w:rFonts w:asciiTheme="majorHAnsi" w:hAnsiTheme="majorHAnsi" w:cstheme="majorHAnsi"/>
          <w:bCs w:val="0"/>
          <w:lang w:eastAsia="x-none"/>
        </w:rPr>
        <w:t>Ja pretendents ir piegādātāju apvienība vai personālsabiedrība, tad piedāvājuma nodrošinājumam jābūt noformētam tā, ka tas attiecas uz visiem pretendenta dalībniekiem (pretendenta nosaukumam piedāvājuma nodrošinājuma dokumentā jābūt tādam pašam kā pretendenta nosaukumam piedāvājumā).</w:t>
      </w:r>
    </w:p>
    <w:p w14:paraId="10FC0E23" w14:textId="5C361F54" w:rsidR="007401EB" w:rsidRPr="00BB266E" w:rsidRDefault="007401EB" w:rsidP="007401EB">
      <w:pPr>
        <w:pStyle w:val="Nodala11"/>
        <w:numPr>
          <w:ilvl w:val="1"/>
          <w:numId w:val="15"/>
        </w:numPr>
        <w:ind w:left="709" w:hanging="709"/>
        <w:rPr>
          <w:rFonts w:asciiTheme="majorHAnsi" w:hAnsiTheme="majorHAnsi" w:cstheme="majorHAnsi"/>
        </w:rPr>
      </w:pPr>
      <w:r w:rsidRPr="00BB266E">
        <w:rPr>
          <w:rFonts w:asciiTheme="majorHAnsi" w:hAnsiTheme="majorHAnsi" w:cstheme="majorHAnsi"/>
        </w:rPr>
        <w:t>Gadījumā, ja pretendents nav iesniedzis piedāvājuma nodrošinājumu vai piedāvājuma nodrošinājums neatbilst Atklāta konkursa nolikuma 6. punkta prasībām, piedāvājums tiek noraidīts un netiek izskatīts.</w:t>
      </w:r>
    </w:p>
    <w:p w14:paraId="34F094AB" w14:textId="77777777" w:rsidR="00BE10F4" w:rsidRPr="00BB266E" w:rsidRDefault="00BE10F4" w:rsidP="00026352">
      <w:pPr>
        <w:pStyle w:val="Nodala1"/>
        <w:numPr>
          <w:ilvl w:val="0"/>
          <w:numId w:val="15"/>
        </w:numPr>
        <w:ind w:left="0" w:firstLine="0"/>
        <w:rPr>
          <w:rFonts w:asciiTheme="majorHAnsi" w:hAnsiTheme="majorHAnsi" w:cstheme="majorHAnsi"/>
        </w:rPr>
      </w:pPr>
      <w:bookmarkStart w:id="9" w:name="_Toc48308841"/>
      <w:bookmarkStart w:id="10" w:name="_Toc108625832"/>
      <w:bookmarkEnd w:id="8"/>
      <w:r w:rsidRPr="00BB266E">
        <w:rPr>
          <w:rFonts w:asciiTheme="majorHAnsi" w:hAnsiTheme="majorHAnsi" w:cstheme="majorHAnsi"/>
        </w:rPr>
        <w:t>Pretendentu atlases (kvalifikācijas) prasības</w:t>
      </w:r>
      <w:bookmarkEnd w:id="9"/>
      <w:bookmarkEnd w:id="10"/>
    </w:p>
    <w:p w14:paraId="0E843DFB" w14:textId="46EDFB8D" w:rsidR="00FF14EC" w:rsidRPr="00BB266E" w:rsidRDefault="00FF14EC" w:rsidP="00026352">
      <w:pPr>
        <w:pStyle w:val="Nodala11"/>
        <w:numPr>
          <w:ilvl w:val="1"/>
          <w:numId w:val="15"/>
        </w:numPr>
        <w:ind w:left="720" w:hanging="720"/>
        <w:rPr>
          <w:rFonts w:asciiTheme="majorHAnsi" w:hAnsiTheme="majorHAnsi" w:cstheme="majorHAnsi"/>
        </w:rPr>
      </w:pPr>
      <w:r w:rsidRPr="00BB266E">
        <w:rPr>
          <w:rFonts w:asciiTheme="majorHAnsi" w:hAnsiTheme="majorHAnsi" w:cstheme="majorHAnsi"/>
        </w:rPr>
        <w:t>Pretendentu kvalifikācijas prasības ir obligātas visiem pretendentiem, kas vēlas i</w:t>
      </w:r>
      <w:r w:rsidR="00A3231F" w:rsidRPr="00BB266E">
        <w:rPr>
          <w:rFonts w:asciiTheme="majorHAnsi" w:hAnsiTheme="majorHAnsi" w:cstheme="majorHAnsi"/>
        </w:rPr>
        <w:t xml:space="preserve">egūt tiesības </w:t>
      </w:r>
      <w:r w:rsidR="00791A4F" w:rsidRPr="00BB266E">
        <w:rPr>
          <w:rFonts w:asciiTheme="majorHAnsi" w:hAnsiTheme="majorHAnsi" w:cstheme="majorHAnsi"/>
        </w:rPr>
        <w:t>sniegt Pakalpojumu</w:t>
      </w:r>
      <w:r w:rsidR="00A3231F" w:rsidRPr="00BB266E">
        <w:rPr>
          <w:rFonts w:asciiTheme="majorHAnsi" w:hAnsiTheme="majorHAnsi" w:cstheme="majorHAnsi"/>
        </w:rPr>
        <w:t xml:space="preserve"> un slēgt L</w:t>
      </w:r>
      <w:r w:rsidRPr="00BB266E">
        <w:rPr>
          <w:rFonts w:asciiTheme="majorHAnsi" w:hAnsiTheme="majorHAnsi" w:cstheme="majorHAnsi"/>
        </w:rPr>
        <w:t>īgumu ar Pasūtītāju.</w:t>
      </w:r>
    </w:p>
    <w:p w14:paraId="024A8CEC" w14:textId="456F2760" w:rsidR="00FF14EC" w:rsidRPr="00BB266E" w:rsidRDefault="00FF14EC" w:rsidP="00A24C0B">
      <w:pPr>
        <w:pStyle w:val="Nodala11"/>
        <w:numPr>
          <w:ilvl w:val="1"/>
          <w:numId w:val="15"/>
        </w:numPr>
        <w:ind w:left="709" w:hanging="709"/>
        <w:rPr>
          <w:rFonts w:asciiTheme="majorHAnsi" w:hAnsiTheme="majorHAnsi" w:cstheme="majorHAnsi"/>
        </w:rPr>
      </w:pPr>
      <w:r w:rsidRPr="00BB266E">
        <w:rPr>
          <w:rFonts w:asciiTheme="majorHAnsi" w:hAnsiTheme="majorHAnsi" w:cstheme="majorHAnsi"/>
        </w:rPr>
        <w:lastRenderedPageBreak/>
        <w:t xml:space="preserve">Pretendents iesniedz pieteikumu dalībai Atklātā konkursā, kas ir noformēts atbilstoši Atklāta konkursa veidlapai “Pieteikums” </w:t>
      </w:r>
      <w:r w:rsidRPr="00BB266E">
        <w:rPr>
          <w:rFonts w:asciiTheme="majorHAnsi" w:hAnsiTheme="majorHAnsi" w:cstheme="majorHAnsi"/>
          <w:i/>
        </w:rPr>
        <w:t>(</w:t>
      </w:r>
      <w:r w:rsidR="00B73A76" w:rsidRPr="00BB266E">
        <w:rPr>
          <w:rFonts w:asciiTheme="majorHAnsi" w:hAnsiTheme="majorHAnsi" w:cstheme="majorHAnsi"/>
          <w:i/>
        </w:rPr>
        <w:t>1</w:t>
      </w:r>
      <w:r w:rsidRPr="00BB266E">
        <w:rPr>
          <w:rFonts w:asciiTheme="majorHAnsi" w:hAnsiTheme="majorHAnsi" w:cstheme="majorHAnsi"/>
          <w:i/>
        </w:rPr>
        <w:t>.</w:t>
      </w:r>
      <w:r w:rsidR="002336F8" w:rsidRPr="00BB266E">
        <w:rPr>
          <w:rFonts w:asciiTheme="majorHAnsi" w:hAnsiTheme="majorHAnsi" w:cstheme="majorHAnsi"/>
          <w:i/>
        </w:rPr>
        <w:t> </w:t>
      </w:r>
      <w:r w:rsidRPr="00BB266E">
        <w:rPr>
          <w:rFonts w:asciiTheme="majorHAnsi" w:hAnsiTheme="majorHAnsi" w:cstheme="majorHAnsi"/>
          <w:i/>
        </w:rPr>
        <w:t>pielikums).</w:t>
      </w:r>
      <w:r w:rsidR="00A57B76" w:rsidRPr="00BB266E">
        <w:rPr>
          <w:rFonts w:asciiTheme="majorHAnsi" w:hAnsiTheme="majorHAnsi" w:cstheme="majorHAnsi"/>
        </w:rPr>
        <w:t xml:space="preserve"> </w:t>
      </w:r>
      <w:r w:rsidRPr="00BB266E">
        <w:rPr>
          <w:rFonts w:asciiTheme="majorHAnsi" w:hAnsiTheme="majorHAnsi" w:cstheme="majorHAnsi"/>
        </w:rPr>
        <w:t>Pretendenta pieteikumu par piedalīšanos Atklātā konkursā paraksta atbilstoši Atklāta konkursa nolikuma 3.3. punktā noteiktajam. Ja pretendents ir personu apvienība un sabiedrības līgumā nav atrunātas pārstāvības tiesības vai nav izsniegta pilnvara, pieteikumu paraksta atbilstoši Atklāta konkursa nolikuma 3.3. punktā noteiktajam.</w:t>
      </w:r>
    </w:p>
    <w:p w14:paraId="010CD8D5" w14:textId="32E17055" w:rsidR="00FF14EC" w:rsidRPr="00BB266E" w:rsidRDefault="00FF14EC" w:rsidP="00026352">
      <w:pPr>
        <w:pStyle w:val="Nodala11"/>
        <w:numPr>
          <w:ilvl w:val="1"/>
          <w:numId w:val="15"/>
        </w:numPr>
        <w:ind w:left="720" w:hanging="720"/>
        <w:rPr>
          <w:rFonts w:asciiTheme="majorHAnsi" w:hAnsiTheme="majorHAnsi" w:cstheme="majorHAnsi"/>
        </w:rPr>
      </w:pPr>
      <w:r w:rsidRPr="00BB266E">
        <w:rPr>
          <w:rFonts w:asciiTheme="majorHAnsi" w:hAnsiTheme="majorHAnsi" w:cstheme="majorHAnsi"/>
          <w:b/>
        </w:rPr>
        <w:t>Ārvalstīs reģistrētam pretendentam</w:t>
      </w:r>
      <w:r w:rsidRPr="00BB266E">
        <w:rPr>
          <w:rFonts w:asciiTheme="majorHAnsi" w:hAnsiTheme="majorHAnsi" w:cstheme="majorHAnsi"/>
        </w:rPr>
        <w:t xml:space="preserve"> ir jāiesniedz komersanta amatpersonu saraksts Atklāta konkursa nolikuma pieteikumā “Pieteikums” </w:t>
      </w:r>
      <w:r w:rsidRPr="00BB266E">
        <w:rPr>
          <w:rFonts w:asciiTheme="majorHAnsi" w:hAnsiTheme="majorHAnsi" w:cstheme="majorHAnsi"/>
          <w:i/>
        </w:rPr>
        <w:t>(</w:t>
      </w:r>
      <w:r w:rsidR="00B73A76" w:rsidRPr="00BB266E">
        <w:rPr>
          <w:rFonts w:asciiTheme="majorHAnsi" w:hAnsiTheme="majorHAnsi" w:cstheme="majorHAnsi"/>
          <w:i/>
        </w:rPr>
        <w:t>1</w:t>
      </w:r>
      <w:r w:rsidRPr="00BB266E">
        <w:rPr>
          <w:rFonts w:asciiTheme="majorHAnsi" w:hAnsiTheme="majorHAnsi" w:cstheme="majorHAnsi"/>
          <w:i/>
        </w:rPr>
        <w:t>.</w:t>
      </w:r>
      <w:r w:rsidR="000E51EF" w:rsidRPr="00BB266E">
        <w:rPr>
          <w:rFonts w:asciiTheme="majorHAnsi" w:hAnsiTheme="majorHAnsi" w:cstheme="majorHAnsi"/>
          <w:i/>
        </w:rPr>
        <w:t> </w:t>
      </w:r>
      <w:r w:rsidRPr="00BB266E">
        <w:rPr>
          <w:rFonts w:asciiTheme="majorHAnsi" w:hAnsiTheme="majorHAnsi" w:cstheme="majorHAnsi"/>
          <w:i/>
        </w:rPr>
        <w:t>pielikums)</w:t>
      </w:r>
      <w:r w:rsidRPr="00BB266E">
        <w:rPr>
          <w:rFonts w:asciiTheme="majorHAnsi" w:hAnsiTheme="majorHAnsi" w:cstheme="majorHAnsi"/>
        </w:rPr>
        <w:t>, norādot pretendentu vai personu, kura ir pretendenta valdes vai padomes loceklis vai prokūrists, vai persona, kura ir pilnvarota pārstāvēt pretendentu darbības, kas saistītas ar filiāli, vārdu, uzvārdu un citu personu identificējošu informāciju. Minētā informācija iesniedzama arī par personu apvienības un apakšuzņēmēja amatpersonām.</w:t>
      </w:r>
    </w:p>
    <w:p w14:paraId="64E72577" w14:textId="5B7AD87F" w:rsidR="00FF14EC" w:rsidRPr="00BB266E" w:rsidRDefault="00FF14EC" w:rsidP="00026352">
      <w:pPr>
        <w:pStyle w:val="Nodala11"/>
        <w:numPr>
          <w:ilvl w:val="1"/>
          <w:numId w:val="15"/>
        </w:numPr>
        <w:ind w:left="720" w:hanging="720"/>
        <w:rPr>
          <w:rFonts w:asciiTheme="majorHAnsi" w:hAnsiTheme="majorHAnsi" w:cstheme="majorHAnsi"/>
        </w:rPr>
      </w:pPr>
      <w:r w:rsidRPr="00BB266E">
        <w:rPr>
          <w:rFonts w:asciiTheme="majorHAnsi" w:hAnsiTheme="majorHAnsi" w:cstheme="majorHAnsi"/>
        </w:rPr>
        <w:t>Ja piedāvājumu iesniedz personu apvienība, tad vismaz 1 (vienam) no personu apvienības dalībniekiem ir jābūt atbilstoš</w:t>
      </w:r>
      <w:r w:rsidR="00F94C10" w:rsidRPr="00BB266E">
        <w:rPr>
          <w:rFonts w:asciiTheme="majorHAnsi" w:hAnsiTheme="majorHAnsi" w:cstheme="majorHAnsi"/>
        </w:rPr>
        <w:t>ā</w:t>
      </w:r>
      <w:r w:rsidRPr="00BB266E">
        <w:rPr>
          <w:rFonts w:asciiTheme="majorHAnsi" w:hAnsiTheme="majorHAnsi" w:cstheme="majorHAnsi"/>
        </w:rPr>
        <w:t>m tehniskām un profesionālām spējām.</w:t>
      </w:r>
    </w:p>
    <w:p w14:paraId="12953F03" w14:textId="77777777" w:rsidR="00FF14EC" w:rsidRPr="00BB266E" w:rsidRDefault="00FF14EC" w:rsidP="00026352">
      <w:pPr>
        <w:pStyle w:val="Nodala11"/>
        <w:numPr>
          <w:ilvl w:val="1"/>
          <w:numId w:val="15"/>
        </w:numPr>
        <w:ind w:left="720" w:hanging="720"/>
        <w:rPr>
          <w:rFonts w:asciiTheme="majorHAnsi" w:hAnsiTheme="majorHAnsi" w:cstheme="majorHAnsi"/>
          <w:b/>
        </w:rPr>
      </w:pPr>
      <w:r w:rsidRPr="00BB266E">
        <w:rPr>
          <w:rFonts w:asciiTheme="majorHAnsi" w:hAnsiTheme="majorHAnsi" w:cstheme="majorHAnsi"/>
          <w:b/>
        </w:rPr>
        <w:t>Pretendentu atlases (kvalifikācijas) prasības un iesniedzamie kvalifikācijas dokumenti:</w:t>
      </w:r>
    </w:p>
    <w:tbl>
      <w:tblPr>
        <w:tblW w:w="94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9"/>
        <w:gridCol w:w="4630"/>
      </w:tblGrid>
      <w:tr w:rsidR="00BB266E" w:rsidRPr="00BB266E" w14:paraId="7F308CF4" w14:textId="77777777" w:rsidTr="00A65227">
        <w:trPr>
          <w:tblHeader/>
        </w:trPr>
        <w:tc>
          <w:tcPr>
            <w:tcW w:w="4849" w:type="dxa"/>
            <w:shd w:val="clear" w:color="auto" w:fill="F2F2F2" w:themeFill="background1" w:themeFillShade="F2"/>
          </w:tcPr>
          <w:p w14:paraId="1878D2F8" w14:textId="77777777" w:rsidR="00095B8A" w:rsidRPr="00BB266E" w:rsidRDefault="444F49F3" w:rsidP="13E8A525">
            <w:pPr>
              <w:contextualSpacing/>
              <w:jc w:val="center"/>
              <w:rPr>
                <w:rFonts w:asciiTheme="majorHAnsi" w:hAnsiTheme="majorHAnsi" w:cstheme="majorHAnsi"/>
                <w:b/>
                <w:bCs/>
              </w:rPr>
            </w:pPr>
            <w:bookmarkStart w:id="11" w:name="_Hlk74568139"/>
            <w:r w:rsidRPr="00BB266E">
              <w:rPr>
                <w:rFonts w:asciiTheme="majorHAnsi" w:hAnsiTheme="majorHAnsi" w:cstheme="majorHAnsi"/>
                <w:b/>
                <w:bCs/>
              </w:rPr>
              <w:t>Prasība</w:t>
            </w:r>
          </w:p>
        </w:tc>
        <w:tc>
          <w:tcPr>
            <w:tcW w:w="4630" w:type="dxa"/>
            <w:shd w:val="clear" w:color="auto" w:fill="F2F2F2" w:themeFill="background1" w:themeFillShade="F2"/>
          </w:tcPr>
          <w:p w14:paraId="6E4243D1" w14:textId="77777777" w:rsidR="00095B8A" w:rsidRPr="00BB266E" w:rsidRDefault="444F49F3" w:rsidP="13E8A525">
            <w:pPr>
              <w:contextualSpacing/>
              <w:jc w:val="center"/>
              <w:rPr>
                <w:rFonts w:asciiTheme="majorHAnsi" w:hAnsiTheme="majorHAnsi" w:cstheme="majorHAnsi"/>
                <w:b/>
                <w:bCs/>
              </w:rPr>
            </w:pPr>
            <w:r w:rsidRPr="00BB266E">
              <w:rPr>
                <w:rFonts w:asciiTheme="majorHAnsi" w:hAnsiTheme="majorHAnsi" w:cstheme="majorHAnsi"/>
                <w:b/>
                <w:bCs/>
              </w:rPr>
              <w:t>Iesniedzamais dokuments</w:t>
            </w:r>
          </w:p>
        </w:tc>
      </w:tr>
      <w:tr w:rsidR="00BB266E" w:rsidRPr="00BB266E" w14:paraId="7D1D0DD6" w14:textId="77777777" w:rsidTr="00006B74">
        <w:tc>
          <w:tcPr>
            <w:tcW w:w="9479" w:type="dxa"/>
            <w:gridSpan w:val="2"/>
            <w:shd w:val="clear" w:color="auto" w:fill="F2F2F2" w:themeFill="background1" w:themeFillShade="F2"/>
          </w:tcPr>
          <w:p w14:paraId="049C595E" w14:textId="77777777" w:rsidR="00095B8A" w:rsidRPr="00BB266E" w:rsidRDefault="444F49F3" w:rsidP="13E8A525">
            <w:pPr>
              <w:pStyle w:val="Nodala1111"/>
              <w:spacing w:before="0" w:after="0"/>
              <w:ind w:left="0" w:firstLine="0"/>
              <w:contextualSpacing/>
              <w:jc w:val="center"/>
              <w:rPr>
                <w:rFonts w:asciiTheme="majorHAnsi" w:eastAsia="Times New Roman" w:hAnsiTheme="majorHAnsi" w:cstheme="majorHAnsi"/>
                <w:b/>
                <w:bCs/>
              </w:rPr>
            </w:pPr>
            <w:r w:rsidRPr="00BB266E">
              <w:rPr>
                <w:rFonts w:asciiTheme="majorHAnsi" w:eastAsia="Times New Roman" w:hAnsiTheme="majorHAnsi" w:cstheme="majorHAnsi"/>
                <w:b/>
                <w:bCs/>
              </w:rPr>
              <w:t>Atbilstība profesionālās darbības veikšanai</w:t>
            </w:r>
          </w:p>
        </w:tc>
      </w:tr>
      <w:tr w:rsidR="00BB266E" w:rsidRPr="00BB266E" w14:paraId="31ACE47E" w14:textId="77777777" w:rsidTr="00A65227">
        <w:tc>
          <w:tcPr>
            <w:tcW w:w="4849" w:type="dxa"/>
            <w:shd w:val="clear" w:color="auto" w:fill="auto"/>
          </w:tcPr>
          <w:p w14:paraId="5EA8CEC4" w14:textId="77777777" w:rsidR="00095B8A" w:rsidRPr="00BB266E" w:rsidRDefault="444F49F3" w:rsidP="00714FE1">
            <w:pPr>
              <w:pStyle w:val="Nodala111"/>
              <w:numPr>
                <w:ilvl w:val="2"/>
                <w:numId w:val="15"/>
              </w:numPr>
              <w:ind w:left="205" w:firstLine="0"/>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t>Pretendents ir reģistrēts atbilstoši reģistrācijas valsts normatīvo aktu prasībām Komercreģistrā vai līdzvērtīgā reģistrā ārvalstīs atbilstoši  attiecīgās valsts normatīvo aktu prasībām.</w:t>
            </w:r>
            <w:r w:rsidRPr="00BB266E">
              <w:rPr>
                <w:rFonts w:asciiTheme="majorHAnsi" w:hAnsiTheme="majorHAnsi" w:cstheme="majorHAnsi"/>
                <w:color w:val="auto"/>
                <w:szCs w:val="24"/>
                <w:lang w:val="lv-LV" w:eastAsia="en-US"/>
              </w:rPr>
              <w:t xml:space="preserve"> </w:t>
            </w:r>
            <w:r w:rsidRPr="00BB266E">
              <w:rPr>
                <w:rFonts w:asciiTheme="majorHAnsi" w:hAnsiTheme="majorHAnsi" w:cstheme="majorHAnsi"/>
                <w:color w:val="auto"/>
                <w:szCs w:val="24"/>
                <w:lang w:val="lv-LV"/>
              </w:rPr>
              <w:t xml:space="preserve">Pretendents ir reģistrēts kā saimnieciskās darbības veicējs Latvijas Republikas Valsts ieņēmumu dienesta (turpmāk – VID) Nodokļu maksātāju reģistrā vai līdzvērtīgā reģistrā </w:t>
            </w:r>
            <w:bookmarkStart w:id="12" w:name="_Hlk86226250"/>
            <w:r w:rsidRPr="00BB266E">
              <w:rPr>
                <w:rFonts w:asciiTheme="majorHAnsi" w:hAnsiTheme="majorHAnsi" w:cstheme="majorHAnsi"/>
                <w:color w:val="auto"/>
                <w:szCs w:val="24"/>
                <w:lang w:val="lv-LV"/>
              </w:rPr>
              <w:t>atbilstoši  attiecīgās valsts normatīvo aktu prasībām.</w:t>
            </w:r>
            <w:bookmarkEnd w:id="12"/>
          </w:p>
          <w:p w14:paraId="0D111125" w14:textId="77777777" w:rsidR="00095B8A" w:rsidRPr="00BB266E" w:rsidRDefault="444F49F3" w:rsidP="00714FE1">
            <w:pPr>
              <w:pStyle w:val="Nodala111"/>
              <w:numPr>
                <w:ilvl w:val="2"/>
                <w:numId w:val="0"/>
              </w:numPr>
              <w:ind w:left="205"/>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t xml:space="preserve">Prasība attiecas arī uz personālsabiedrību un visiem personālsabiedrības biedriem </w:t>
            </w:r>
            <w:r w:rsidRPr="00BB266E">
              <w:rPr>
                <w:rFonts w:asciiTheme="majorHAnsi" w:hAnsiTheme="majorHAnsi" w:cstheme="majorHAnsi"/>
                <w:i/>
                <w:iCs/>
                <w:color w:val="auto"/>
                <w:szCs w:val="24"/>
                <w:lang w:val="lv-LV"/>
              </w:rPr>
              <w:t>(ja piedāvājumu iesniedz personālsabiedrība)</w:t>
            </w:r>
            <w:r w:rsidRPr="00BB266E">
              <w:rPr>
                <w:rFonts w:asciiTheme="majorHAnsi" w:hAnsiTheme="majorHAnsi" w:cstheme="majorHAnsi"/>
                <w:color w:val="auto"/>
                <w:szCs w:val="24"/>
                <w:lang w:val="lv-LV"/>
              </w:rPr>
              <w:t xml:space="preserve"> vai visiem piegādātāju apvienības dalībniekiem </w:t>
            </w:r>
            <w:r w:rsidRPr="00BB266E">
              <w:rPr>
                <w:rFonts w:asciiTheme="majorHAnsi" w:hAnsiTheme="majorHAnsi" w:cstheme="majorHAnsi"/>
                <w:i/>
                <w:iCs/>
                <w:color w:val="auto"/>
                <w:szCs w:val="24"/>
                <w:lang w:val="lv-LV"/>
              </w:rPr>
              <w:t>(ja piedāvājumu iesniedz piegādātāju apvienība)</w:t>
            </w:r>
            <w:r w:rsidRPr="00BB266E">
              <w:rPr>
                <w:rFonts w:asciiTheme="majorHAnsi" w:hAnsiTheme="majorHAnsi" w:cstheme="majorHAnsi"/>
                <w:color w:val="auto"/>
                <w:szCs w:val="24"/>
                <w:lang w:val="lv-LV"/>
              </w:rPr>
              <w:t xml:space="preserve">, kā arī apakšuzņēmējiem </w:t>
            </w:r>
            <w:r w:rsidRPr="00BB266E">
              <w:rPr>
                <w:rFonts w:asciiTheme="majorHAnsi" w:hAnsiTheme="majorHAnsi" w:cstheme="majorHAnsi"/>
                <w:i/>
                <w:iCs/>
                <w:color w:val="auto"/>
                <w:szCs w:val="24"/>
                <w:lang w:val="lv-LV"/>
              </w:rPr>
              <w:t>(ja pretendents plāno piesaistīt apakšuzņēmējus)</w:t>
            </w:r>
            <w:r w:rsidRPr="00BB266E">
              <w:rPr>
                <w:rFonts w:asciiTheme="majorHAnsi" w:hAnsiTheme="majorHAnsi" w:cstheme="majorHAnsi"/>
                <w:color w:val="auto"/>
                <w:szCs w:val="24"/>
                <w:lang w:val="lv-LV"/>
              </w:rPr>
              <w:t>.</w:t>
            </w:r>
          </w:p>
        </w:tc>
        <w:tc>
          <w:tcPr>
            <w:tcW w:w="4630" w:type="dxa"/>
            <w:shd w:val="clear" w:color="auto" w:fill="auto"/>
          </w:tcPr>
          <w:p w14:paraId="62CB670C" w14:textId="77777777" w:rsidR="00095B8A" w:rsidRPr="00BB266E" w:rsidRDefault="444F49F3" w:rsidP="00714FE1">
            <w:pPr>
              <w:pStyle w:val="Nodala1111"/>
              <w:numPr>
                <w:ilvl w:val="3"/>
                <w:numId w:val="15"/>
              </w:numPr>
              <w:spacing w:before="0" w:after="0"/>
              <w:ind w:left="176" w:firstLine="0"/>
              <w:contextualSpacing/>
              <w:rPr>
                <w:rFonts w:asciiTheme="majorHAnsi" w:eastAsia="Times New Roman" w:hAnsiTheme="majorHAnsi" w:cstheme="majorHAnsi"/>
              </w:rPr>
            </w:pPr>
            <w:r w:rsidRPr="00BB266E">
              <w:rPr>
                <w:rFonts w:asciiTheme="majorHAnsi" w:eastAsia="Times New Roman" w:hAnsiTheme="majorHAnsi" w:cstheme="majorHAnsi"/>
                <w:b/>
                <w:bCs/>
              </w:rPr>
              <w:t>Informāciju par pretendentu</w:t>
            </w:r>
            <w:r w:rsidRPr="00BB266E">
              <w:rPr>
                <w:rFonts w:asciiTheme="majorHAnsi" w:eastAsia="Times New Roman" w:hAnsiTheme="majorHAnsi" w:cstheme="majorHAnsi"/>
              </w:rPr>
              <w:t xml:space="preserve">, kas ir reģistrēts LV Komercreģistrā, </w:t>
            </w:r>
            <w:r w:rsidRPr="00BB266E">
              <w:rPr>
                <w:rFonts w:asciiTheme="majorHAnsi" w:eastAsia="Times New Roman" w:hAnsiTheme="majorHAnsi" w:cstheme="majorHAnsi"/>
                <w:b/>
                <w:bCs/>
              </w:rPr>
              <w:t>Komisija pārbauda Uzņēmumu reģistra mājaslapā</w:t>
            </w:r>
            <w:r w:rsidRPr="00BB266E">
              <w:rPr>
                <w:rFonts w:asciiTheme="majorHAnsi" w:eastAsia="Times New Roman" w:hAnsiTheme="majorHAnsi" w:cstheme="majorHAnsi"/>
              </w:rPr>
              <w:t xml:space="preserve"> (skat. </w:t>
            </w:r>
            <w:hyperlink r:id="rId11">
              <w:r w:rsidRPr="00BB266E">
                <w:rPr>
                  <w:rStyle w:val="Hyperlink"/>
                  <w:rFonts w:asciiTheme="majorHAnsi" w:eastAsia="Times New Roman" w:hAnsiTheme="majorHAnsi" w:cstheme="majorHAnsi"/>
                  <w:color w:val="auto"/>
                </w:rPr>
                <w:t>www.ur.gov.lv/?a=936&amp;z=631&amp;v=lv</w:t>
              </w:r>
            </w:hyperlink>
            <w:r w:rsidRPr="00BB266E">
              <w:rPr>
                <w:rFonts w:asciiTheme="majorHAnsi" w:eastAsia="Times New Roman" w:hAnsiTheme="majorHAnsi" w:cstheme="majorHAnsi"/>
              </w:rPr>
              <w:t xml:space="preserve">, ja pretendents nav iesniedzis komersanta reģistrācijas apliecības kopiju. Informāciju par pretendentu, kas ir fiziska persona un Latvijas Republikā ir reģistrēta kā saimnieciskās darbības veicēja VID nodokļu maksātāju reģistrā, Komisija pārbauda VID mājaslapā sadaļā “Saimnieciskās darbības veicēji, VID reģistrētās juridiskās personas un citas personas” (skat. </w:t>
            </w:r>
            <w:hyperlink r:id="rId12">
              <w:r w:rsidRPr="00BB266E">
                <w:rPr>
                  <w:rStyle w:val="Hyperlink"/>
                  <w:rFonts w:asciiTheme="majorHAnsi" w:eastAsia="Times New Roman" w:hAnsiTheme="majorHAnsi" w:cstheme="majorHAnsi"/>
                  <w:color w:val="auto"/>
                </w:rPr>
                <w:t>https://www6.vid.gov.lv/SDV</w:t>
              </w:r>
            </w:hyperlink>
            <w:r w:rsidRPr="00BB266E">
              <w:rPr>
                <w:rFonts w:asciiTheme="majorHAnsi" w:eastAsia="Times New Roman" w:hAnsiTheme="majorHAnsi" w:cstheme="majorHAnsi"/>
              </w:rPr>
              <w:t xml:space="preserve"> ).</w:t>
            </w:r>
          </w:p>
          <w:p w14:paraId="303D1073" w14:textId="3942F376" w:rsidR="00095B8A" w:rsidRPr="00BB266E" w:rsidRDefault="444F49F3" w:rsidP="00714FE1">
            <w:pPr>
              <w:pStyle w:val="Nodala1111"/>
              <w:numPr>
                <w:ilvl w:val="3"/>
                <w:numId w:val="15"/>
              </w:numPr>
              <w:spacing w:before="0" w:after="0"/>
              <w:ind w:left="176" w:firstLine="0"/>
              <w:contextualSpacing/>
              <w:rPr>
                <w:rFonts w:asciiTheme="majorHAnsi" w:eastAsia="Times New Roman" w:hAnsiTheme="majorHAnsi" w:cstheme="majorHAnsi"/>
              </w:rPr>
            </w:pPr>
            <w:r w:rsidRPr="00BB266E">
              <w:rPr>
                <w:rFonts w:asciiTheme="majorHAnsi" w:eastAsia="Times New Roman" w:hAnsiTheme="majorHAnsi" w:cstheme="majorHAnsi"/>
              </w:rPr>
              <w:t xml:space="preserve">Pretendents, kas reģistrēts ārvalstīs – iesniedz kompetentas attiecīgās valsts institūcijas izsniegtu dokumenta kopiju, kas apliecina, ka pretendents ir reģistrēts atbilstoši tās valsts normatīvo aktu prasībām, kā arī komersanta amatpersonu sarakstu saskaņā ar Atklāta konkursa nolikuma </w:t>
            </w:r>
            <w:r w:rsidR="3BDA747C" w:rsidRPr="00BB266E">
              <w:rPr>
                <w:rFonts w:asciiTheme="majorHAnsi" w:eastAsia="Times New Roman" w:hAnsiTheme="majorHAnsi" w:cstheme="majorHAnsi"/>
              </w:rPr>
              <w:t>8</w:t>
            </w:r>
            <w:r w:rsidRPr="00BB266E">
              <w:rPr>
                <w:rFonts w:asciiTheme="majorHAnsi" w:eastAsia="Times New Roman" w:hAnsiTheme="majorHAnsi" w:cstheme="majorHAnsi"/>
              </w:rPr>
              <w:t>.3.punkta prasībām. Ja attiecīgās reģistrācijas valsts normatīvais regulējums neparedz reģistrācijas apliecības izdošanu, tad pretendents iesniedz informāciju par pretendenta reģistrācijas nr. un reģistrācijas laiku, kā arī norāda kompetento iestādi reģistrācijas valstī, kas nepieciešamības gadījumā var apliecināt reģistrācijas faktu.</w:t>
            </w:r>
          </w:p>
        </w:tc>
      </w:tr>
      <w:tr w:rsidR="00BB266E" w:rsidRPr="00BB266E" w14:paraId="025BF3BA" w14:textId="77777777" w:rsidTr="00A65227">
        <w:tc>
          <w:tcPr>
            <w:tcW w:w="4849" w:type="dxa"/>
            <w:shd w:val="clear" w:color="auto" w:fill="auto"/>
          </w:tcPr>
          <w:p w14:paraId="50C69202" w14:textId="22495AB5" w:rsidR="00095B8A" w:rsidRPr="00BB266E" w:rsidRDefault="444F49F3" w:rsidP="00714FE1">
            <w:pPr>
              <w:pStyle w:val="Nodala111"/>
              <w:numPr>
                <w:ilvl w:val="2"/>
                <w:numId w:val="15"/>
              </w:numPr>
              <w:ind w:left="205" w:firstLine="0"/>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lastRenderedPageBreak/>
              <w:t xml:space="preserve">Pretendents, personālsabiedrības biedrs, personu apvienības dalībnieks </w:t>
            </w:r>
            <w:r w:rsidRPr="00BB266E">
              <w:rPr>
                <w:rFonts w:asciiTheme="majorHAnsi" w:hAnsiTheme="majorHAnsi" w:cstheme="majorHAnsi"/>
                <w:i/>
                <w:iCs/>
                <w:color w:val="auto"/>
                <w:szCs w:val="24"/>
                <w:lang w:val="lv-LV"/>
              </w:rPr>
              <w:t>(ja piedāvājumu iesniedz personālsabiedrība vai personu apvienība)</w:t>
            </w:r>
            <w:r w:rsidRPr="00BB266E">
              <w:rPr>
                <w:rFonts w:asciiTheme="majorHAnsi" w:hAnsiTheme="majorHAnsi" w:cstheme="majorHAnsi"/>
                <w:color w:val="auto"/>
                <w:szCs w:val="24"/>
                <w:lang w:val="lv-LV"/>
              </w:rPr>
              <w:t xml:space="preserve"> vai apakšuzņēmējs </w:t>
            </w:r>
            <w:r w:rsidRPr="00BB266E">
              <w:rPr>
                <w:rFonts w:asciiTheme="majorHAnsi" w:hAnsiTheme="majorHAnsi" w:cstheme="majorHAnsi"/>
                <w:i/>
                <w:iCs/>
                <w:color w:val="auto"/>
                <w:szCs w:val="24"/>
                <w:lang w:val="lv-LV"/>
              </w:rPr>
              <w:t>(ja pretendents plāno piesaistīt apakšuzņēmēju)</w:t>
            </w:r>
            <w:r w:rsidRPr="00BB266E">
              <w:rPr>
                <w:rFonts w:asciiTheme="majorHAnsi" w:hAnsiTheme="majorHAnsi" w:cstheme="majorHAnsi"/>
                <w:color w:val="auto"/>
                <w:szCs w:val="24"/>
                <w:lang w:val="lv-LV"/>
              </w:rPr>
              <w:t>, kas</w:t>
            </w:r>
            <w:r w:rsidR="7053F417" w:rsidRPr="00BB266E">
              <w:rPr>
                <w:rFonts w:asciiTheme="majorHAnsi" w:hAnsiTheme="majorHAnsi" w:cstheme="majorHAnsi"/>
                <w:color w:val="auto"/>
                <w:szCs w:val="24"/>
                <w:lang w:val="lv-LV"/>
              </w:rPr>
              <w:t xml:space="preserve"> sniegs Pakalpojumu</w:t>
            </w:r>
            <w:r w:rsidRPr="00BB266E">
              <w:rPr>
                <w:rFonts w:asciiTheme="majorHAnsi" w:hAnsiTheme="majorHAnsi" w:cstheme="majorHAnsi"/>
                <w:color w:val="auto"/>
                <w:szCs w:val="24"/>
                <w:lang w:val="lv-LV"/>
              </w:rPr>
              <w:t xml:space="preserve">, kuru veikšanai saskaņā ar spēkā esošajiem normatīvajiem aktiem ir nepieciešama reģistrācija LV Būvkomersantu reģistrā, ir reģistrēts LV Būvkomersantu reģistrā vai attiecīgā profesionālā reģistrā ārvalstīs, vai tam ir kompetentas institūcijas izsniegta licence, sertifikāts vai cits līdzvērtīgs dokuments, ja attiecīgās valsts normatīvie tiesību akti paredz profesionālo reģistrāciju, licences, sertifikāta vai citu līdzvērtīgu dokumentu izsniegšanu. </w:t>
            </w:r>
          </w:p>
          <w:p w14:paraId="6CDC4791" w14:textId="77777777" w:rsidR="00095B8A" w:rsidRPr="00BB266E" w:rsidRDefault="444F49F3" w:rsidP="00714FE1">
            <w:pPr>
              <w:pStyle w:val="Nodala111"/>
              <w:numPr>
                <w:ilvl w:val="2"/>
                <w:numId w:val="0"/>
              </w:numPr>
              <w:ind w:left="205"/>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t>Pretendentam, kas nav reģistrēts LV Būvkomersantu reģistrā, gadījumā, ja tas tiks atzīts par Atklāta konkursa uzvarētāju, pirms iepirkuma līguma noslēgšanas būs jāreģistrējas LR Būvkomersantu reģistrā</w:t>
            </w:r>
            <w:r w:rsidR="00095B8A" w:rsidRPr="00BB266E">
              <w:rPr>
                <w:rStyle w:val="FootnoteReference"/>
                <w:rFonts w:asciiTheme="majorHAnsi" w:hAnsiTheme="majorHAnsi" w:cstheme="majorHAnsi"/>
                <w:color w:val="auto"/>
                <w:szCs w:val="24"/>
                <w:lang w:val="lv-LV"/>
              </w:rPr>
              <w:footnoteReference w:id="1"/>
            </w:r>
            <w:r w:rsidRPr="00BB266E">
              <w:rPr>
                <w:rFonts w:asciiTheme="majorHAnsi" w:hAnsiTheme="majorHAnsi" w:cstheme="majorHAnsi"/>
                <w:color w:val="auto"/>
                <w:szCs w:val="24"/>
                <w:lang w:val="lv-LV"/>
              </w:rPr>
              <w:t>.</w:t>
            </w:r>
          </w:p>
          <w:p w14:paraId="59B274A5" w14:textId="77777777" w:rsidR="00095B8A" w:rsidRPr="00BB266E" w:rsidRDefault="444F49F3" w:rsidP="00714FE1">
            <w:pPr>
              <w:pStyle w:val="Nodala111"/>
              <w:numPr>
                <w:ilvl w:val="2"/>
                <w:numId w:val="0"/>
              </w:numPr>
              <w:ind w:left="205"/>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t xml:space="preserve">Prasība attiecas arī uz personālsabiedrības biedru, piegādātāju apvienības dalībnieku </w:t>
            </w:r>
            <w:r w:rsidRPr="00BB266E">
              <w:rPr>
                <w:rFonts w:asciiTheme="majorHAnsi" w:hAnsiTheme="majorHAnsi" w:cstheme="majorHAnsi"/>
                <w:i/>
                <w:iCs/>
                <w:color w:val="auto"/>
                <w:szCs w:val="24"/>
                <w:lang w:val="lv-LV"/>
              </w:rPr>
              <w:t>(ja piedāvājumu iesniedz personālsabiedrība vai piegādātāju apvienība)</w:t>
            </w:r>
            <w:r w:rsidRPr="00BB266E">
              <w:rPr>
                <w:rFonts w:asciiTheme="majorHAnsi" w:hAnsiTheme="majorHAnsi" w:cstheme="majorHAnsi"/>
                <w:color w:val="auto"/>
                <w:szCs w:val="24"/>
                <w:lang w:val="lv-LV"/>
              </w:rPr>
              <w:t xml:space="preserve"> vai apakšuzņēmēju </w:t>
            </w:r>
            <w:r w:rsidRPr="00BB266E">
              <w:rPr>
                <w:rFonts w:asciiTheme="majorHAnsi" w:hAnsiTheme="majorHAnsi" w:cstheme="majorHAnsi"/>
                <w:i/>
                <w:iCs/>
                <w:color w:val="auto"/>
                <w:szCs w:val="24"/>
                <w:lang w:val="lv-LV"/>
              </w:rPr>
              <w:t>(ja pretendents plāno piesaistīt apakšuzņēmēju)</w:t>
            </w:r>
            <w:r w:rsidRPr="00BB266E">
              <w:rPr>
                <w:rFonts w:asciiTheme="majorHAnsi" w:hAnsiTheme="majorHAnsi" w:cstheme="majorHAnsi"/>
                <w:color w:val="auto"/>
                <w:szCs w:val="24"/>
                <w:lang w:val="lv-LV"/>
              </w:rPr>
              <w:t>, ja tie veiks tādus darbus, kuru veikšanai saskaņā ar spēkā esošajiem normatīvajiem aktiem ir nepieciešama reģistrācija LV Būvkomersantu reģistrā.</w:t>
            </w:r>
          </w:p>
        </w:tc>
        <w:tc>
          <w:tcPr>
            <w:tcW w:w="4630" w:type="dxa"/>
            <w:shd w:val="clear" w:color="auto" w:fill="auto"/>
          </w:tcPr>
          <w:p w14:paraId="2E31B83B" w14:textId="7498AB78" w:rsidR="00095B8A" w:rsidRPr="00BB266E" w:rsidRDefault="444F49F3" w:rsidP="00714FE1">
            <w:pPr>
              <w:pStyle w:val="Nodala1111"/>
              <w:numPr>
                <w:ilvl w:val="3"/>
                <w:numId w:val="15"/>
              </w:numPr>
              <w:spacing w:before="0" w:after="0"/>
              <w:ind w:left="176" w:firstLine="0"/>
              <w:contextualSpacing/>
              <w:rPr>
                <w:rFonts w:asciiTheme="majorHAnsi" w:eastAsia="Times New Roman" w:hAnsiTheme="majorHAnsi" w:cstheme="majorHAnsi"/>
              </w:rPr>
            </w:pPr>
            <w:r w:rsidRPr="00BB266E">
              <w:rPr>
                <w:rFonts w:asciiTheme="majorHAnsi" w:eastAsia="Times New Roman" w:hAnsiTheme="majorHAnsi" w:cstheme="majorHAnsi"/>
              </w:rPr>
              <w:t xml:space="preserve">Pretendenta, kas reģistrēts LV Būvkomersantu reģistrā, </w:t>
            </w:r>
            <w:r w:rsidRPr="00BB266E">
              <w:rPr>
                <w:rFonts w:asciiTheme="majorHAnsi" w:eastAsia="Times New Roman" w:hAnsiTheme="majorHAnsi" w:cstheme="majorHAnsi"/>
                <w:b/>
                <w:bCs/>
              </w:rPr>
              <w:t xml:space="preserve">reģistrācijas faktu Komisija pārbauda Būvniecības informācijas sistēmā </w:t>
            </w:r>
            <w:hyperlink r:id="rId13">
              <w:r w:rsidR="4ED0068F" w:rsidRPr="00BB266E">
                <w:rPr>
                  <w:rStyle w:val="Hyperlink"/>
                  <w:rFonts w:asciiTheme="majorHAnsi" w:eastAsia="Times New Roman" w:hAnsiTheme="majorHAnsi" w:cstheme="majorHAnsi"/>
                  <w:b/>
                  <w:bCs/>
                  <w:color w:val="auto"/>
                </w:rPr>
                <w:t>www.bis.gov.lv</w:t>
              </w:r>
            </w:hyperlink>
            <w:r w:rsidRPr="00BB266E">
              <w:rPr>
                <w:rFonts w:asciiTheme="majorHAnsi" w:eastAsia="Times New Roman" w:hAnsiTheme="majorHAnsi" w:cstheme="majorHAnsi"/>
              </w:rPr>
              <w:t>.</w:t>
            </w:r>
            <w:r w:rsidR="4ED0068F" w:rsidRPr="00BB266E">
              <w:rPr>
                <w:rFonts w:asciiTheme="majorHAnsi" w:eastAsia="Times New Roman" w:hAnsiTheme="majorHAnsi" w:cstheme="majorHAnsi"/>
              </w:rPr>
              <w:t xml:space="preserve"> </w:t>
            </w:r>
            <w:r w:rsidRPr="00BB266E">
              <w:rPr>
                <w:rFonts w:asciiTheme="majorHAnsi" w:eastAsia="Times New Roman" w:hAnsiTheme="majorHAnsi" w:cstheme="majorHAnsi"/>
              </w:rPr>
              <w:t xml:space="preserve"> </w:t>
            </w:r>
            <w:r w:rsidR="4ED0068F" w:rsidRPr="00BB266E">
              <w:rPr>
                <w:rFonts w:asciiTheme="majorHAnsi" w:eastAsia="Times New Roman" w:hAnsiTheme="majorHAnsi" w:cstheme="majorHAnsi"/>
              </w:rPr>
              <w:t xml:space="preserve"> </w:t>
            </w:r>
          </w:p>
          <w:p w14:paraId="4475848D" w14:textId="77A6C9F8" w:rsidR="00095B8A" w:rsidRPr="00BB266E" w:rsidRDefault="444F49F3" w:rsidP="00714FE1">
            <w:pPr>
              <w:pStyle w:val="Nodala1111"/>
              <w:numPr>
                <w:ilvl w:val="3"/>
                <w:numId w:val="15"/>
              </w:numPr>
              <w:spacing w:before="0" w:after="0"/>
              <w:ind w:left="176" w:right="40" w:firstLine="0"/>
              <w:contextualSpacing/>
              <w:rPr>
                <w:rFonts w:asciiTheme="majorHAnsi" w:eastAsia="Times New Roman" w:hAnsiTheme="majorHAnsi" w:cstheme="majorHAnsi"/>
              </w:rPr>
            </w:pPr>
            <w:r w:rsidRPr="00BB266E">
              <w:rPr>
                <w:rFonts w:asciiTheme="majorHAnsi" w:eastAsia="Times New Roman" w:hAnsiTheme="majorHAnsi" w:cstheme="majorHAnsi"/>
              </w:rPr>
              <w:t xml:space="preserve">Pretendents, kas uz piedāvājuma iesniegšanas dienu nav reģistrēts LV Būvkomersantu reģistrā, iesniedz līdzvērtīgas iestādes izdotu dokumentu, kas atbilstoši attiecīgās valsts normatīviem aktiem apliecina pretendenta tiesības veikt darbus, un šīs personas apliecinājumu, ka gadījumā, ja tas </w:t>
            </w:r>
            <w:r w:rsidRPr="00BB266E">
              <w:rPr>
                <w:rFonts w:asciiTheme="majorHAnsi" w:eastAsia="Times New Roman" w:hAnsiTheme="majorHAnsi" w:cstheme="majorHAnsi"/>
                <w:i/>
                <w:iCs/>
              </w:rPr>
              <w:t>(pretendenta dalībniek</w:t>
            </w:r>
            <w:r w:rsidR="7053F417" w:rsidRPr="00BB266E">
              <w:rPr>
                <w:rFonts w:asciiTheme="majorHAnsi" w:eastAsia="Times New Roman" w:hAnsiTheme="majorHAnsi" w:cstheme="majorHAnsi"/>
                <w:i/>
                <w:iCs/>
              </w:rPr>
              <w:t>a</w:t>
            </w:r>
            <w:r w:rsidRPr="00BB266E">
              <w:rPr>
                <w:rFonts w:asciiTheme="majorHAnsi" w:eastAsia="Times New Roman" w:hAnsiTheme="majorHAnsi" w:cstheme="majorHAnsi"/>
                <w:i/>
                <w:iCs/>
              </w:rPr>
              <w:t xml:space="preserve">, kurš </w:t>
            </w:r>
            <w:r w:rsidR="7053F417" w:rsidRPr="00BB266E">
              <w:rPr>
                <w:rFonts w:asciiTheme="majorHAnsi" w:eastAsia="Times New Roman" w:hAnsiTheme="majorHAnsi" w:cstheme="majorHAnsi"/>
                <w:i/>
                <w:iCs/>
              </w:rPr>
              <w:t>sniegs Pakalpojumu</w:t>
            </w:r>
            <w:r w:rsidRPr="00BB266E">
              <w:rPr>
                <w:rFonts w:asciiTheme="majorHAnsi" w:eastAsia="Times New Roman" w:hAnsiTheme="majorHAnsi" w:cstheme="majorHAnsi"/>
                <w:i/>
                <w:iCs/>
              </w:rPr>
              <w:t>, apakšuzņēmējs)</w:t>
            </w:r>
            <w:r w:rsidRPr="00BB266E">
              <w:rPr>
                <w:rFonts w:asciiTheme="majorHAnsi" w:eastAsia="Times New Roman" w:hAnsiTheme="majorHAnsi" w:cstheme="majorHAnsi"/>
              </w:rPr>
              <w:t xml:space="preserve"> tiks atzīts par Atklāta konkursa uzvarētāju, tad tas apņemas 10 (desmit) darba dienu laikā no dienas, pēc PIL 60.panta sestajā daļā minētā nogaidīšanas termiņa beigām, reģistrēties LV Būvkomersantu reģistrā vai iesniegt Pasūtītājam reģistra iestādes lēmumu reģistrēt vai nereģistrēt komersantu </w:t>
            </w:r>
            <w:r w:rsidRPr="00BB266E">
              <w:rPr>
                <w:rFonts w:asciiTheme="majorHAnsi" w:eastAsia="Times New Roman" w:hAnsiTheme="majorHAnsi" w:cstheme="majorHAnsi"/>
                <w:i/>
                <w:iCs/>
              </w:rPr>
              <w:t xml:space="preserve">(apliecinājums iekļauts Atklāta konkursa nolikuma </w:t>
            </w:r>
            <w:r w:rsidR="1531A8D7" w:rsidRPr="00BB266E">
              <w:rPr>
                <w:rFonts w:asciiTheme="majorHAnsi" w:eastAsia="Times New Roman" w:hAnsiTheme="majorHAnsi" w:cstheme="majorHAnsi"/>
                <w:i/>
                <w:iCs/>
              </w:rPr>
              <w:t>1</w:t>
            </w:r>
            <w:r w:rsidRPr="00BB266E">
              <w:rPr>
                <w:rFonts w:asciiTheme="majorHAnsi" w:eastAsia="Times New Roman" w:hAnsiTheme="majorHAnsi" w:cstheme="majorHAnsi"/>
                <w:i/>
                <w:iCs/>
              </w:rPr>
              <w:t>.</w:t>
            </w:r>
            <w:r w:rsidR="3827634C" w:rsidRPr="00BB266E">
              <w:rPr>
                <w:rFonts w:asciiTheme="majorHAnsi" w:eastAsia="Times New Roman" w:hAnsiTheme="majorHAnsi" w:cstheme="majorHAnsi"/>
                <w:i/>
                <w:iCs/>
              </w:rPr>
              <w:t> </w:t>
            </w:r>
            <w:r w:rsidRPr="00BB266E">
              <w:rPr>
                <w:rFonts w:asciiTheme="majorHAnsi" w:eastAsia="Times New Roman" w:hAnsiTheme="majorHAnsi" w:cstheme="majorHAnsi"/>
                <w:i/>
                <w:iCs/>
              </w:rPr>
              <w:t>pielikumā)</w:t>
            </w:r>
            <w:r w:rsidRPr="00BB266E">
              <w:rPr>
                <w:rFonts w:asciiTheme="majorHAnsi" w:eastAsia="Times New Roman" w:hAnsiTheme="majorHAnsi" w:cstheme="majorHAnsi"/>
              </w:rPr>
              <w:t>.</w:t>
            </w:r>
          </w:p>
          <w:p w14:paraId="6B6AFC3F" w14:textId="0CFC3971" w:rsidR="00095B8A" w:rsidRPr="00BB266E" w:rsidRDefault="444F49F3" w:rsidP="00714FE1">
            <w:pPr>
              <w:pStyle w:val="Nodala1111"/>
              <w:numPr>
                <w:ilvl w:val="3"/>
                <w:numId w:val="15"/>
              </w:numPr>
              <w:spacing w:before="0" w:after="0"/>
              <w:ind w:left="176" w:right="40" w:firstLine="0"/>
              <w:contextualSpacing/>
              <w:rPr>
                <w:rFonts w:asciiTheme="majorHAnsi" w:eastAsia="Times New Roman" w:hAnsiTheme="majorHAnsi" w:cstheme="majorHAnsi"/>
              </w:rPr>
            </w:pPr>
            <w:r w:rsidRPr="00BB266E">
              <w:rPr>
                <w:rFonts w:asciiTheme="majorHAnsi" w:eastAsia="Times New Roman" w:hAnsiTheme="majorHAnsi" w:cstheme="majorHAnsi"/>
              </w:rPr>
              <w:t xml:space="preserve">Ārvalstīs reģistrēts pretendents, kas uz piedāvājuma iesniegšanas dienu nav reģistrēts LV Būvkomersantu reģistrā, iesniedz </w:t>
            </w:r>
            <w:r w:rsidRPr="00BB266E">
              <w:rPr>
                <w:rFonts w:asciiTheme="majorHAnsi" w:eastAsia="Times New Roman" w:hAnsiTheme="majorHAnsi" w:cstheme="majorHAnsi"/>
                <w:b/>
                <w:bCs/>
              </w:rPr>
              <w:t>apliecinājumu</w:t>
            </w:r>
            <w:r w:rsidRPr="00BB266E">
              <w:rPr>
                <w:rFonts w:asciiTheme="majorHAnsi" w:eastAsia="Times New Roman" w:hAnsiTheme="majorHAnsi" w:cstheme="majorHAnsi"/>
              </w:rPr>
              <w:t xml:space="preserve">, ka gadījumā, ja tas tiks atzīts par uzvarētāju Atklātā konkursā, tad </w:t>
            </w:r>
            <w:r w:rsidRPr="00BB266E">
              <w:rPr>
                <w:rFonts w:asciiTheme="majorHAnsi" w:eastAsia="Times New Roman" w:hAnsiTheme="majorHAnsi" w:cstheme="majorHAnsi"/>
                <w:b/>
                <w:bCs/>
              </w:rPr>
              <w:t xml:space="preserve">pirms iepirkuma līguma noslēgšanas </w:t>
            </w:r>
            <w:r w:rsidRPr="00BB266E">
              <w:rPr>
                <w:rFonts w:asciiTheme="majorHAnsi" w:eastAsia="Times New Roman" w:hAnsiTheme="majorHAnsi" w:cstheme="majorHAnsi"/>
              </w:rPr>
              <w:t xml:space="preserve">pretendents reģistrēsies LV Būvkomersantu reģistrā </w:t>
            </w:r>
            <w:r w:rsidRPr="00BB266E">
              <w:rPr>
                <w:rFonts w:asciiTheme="majorHAnsi" w:eastAsia="Times New Roman" w:hAnsiTheme="majorHAnsi" w:cstheme="majorHAnsi"/>
                <w:i/>
                <w:iCs/>
              </w:rPr>
              <w:t xml:space="preserve">(apliecinājums iekļauts Atklāta konkursa nolikuma </w:t>
            </w:r>
            <w:r w:rsidR="1531A8D7" w:rsidRPr="00BB266E">
              <w:rPr>
                <w:rFonts w:asciiTheme="majorHAnsi" w:eastAsia="Times New Roman" w:hAnsiTheme="majorHAnsi" w:cstheme="majorHAnsi"/>
                <w:i/>
                <w:iCs/>
              </w:rPr>
              <w:t>1</w:t>
            </w:r>
            <w:r w:rsidRPr="00BB266E">
              <w:rPr>
                <w:rFonts w:asciiTheme="majorHAnsi" w:eastAsia="Times New Roman" w:hAnsiTheme="majorHAnsi" w:cstheme="majorHAnsi"/>
                <w:i/>
                <w:iCs/>
              </w:rPr>
              <w:t>.</w:t>
            </w:r>
            <w:r w:rsidR="1531A8D7" w:rsidRPr="00BB266E">
              <w:rPr>
                <w:rFonts w:asciiTheme="majorHAnsi" w:eastAsia="Times New Roman" w:hAnsiTheme="majorHAnsi" w:cstheme="majorHAnsi"/>
                <w:i/>
                <w:iCs/>
              </w:rPr>
              <w:t> </w:t>
            </w:r>
            <w:r w:rsidRPr="00BB266E">
              <w:rPr>
                <w:rFonts w:asciiTheme="majorHAnsi" w:eastAsia="Times New Roman" w:hAnsiTheme="majorHAnsi" w:cstheme="majorHAnsi"/>
                <w:i/>
                <w:iCs/>
              </w:rPr>
              <w:t>pielikumā)</w:t>
            </w:r>
          </w:p>
        </w:tc>
      </w:tr>
      <w:tr w:rsidR="00BB266E" w:rsidRPr="00BB266E" w14:paraId="08B54A59" w14:textId="77777777" w:rsidTr="00006B74">
        <w:tc>
          <w:tcPr>
            <w:tcW w:w="9479" w:type="dxa"/>
            <w:gridSpan w:val="2"/>
            <w:shd w:val="clear" w:color="auto" w:fill="F2F2F2" w:themeFill="background1" w:themeFillShade="F2"/>
          </w:tcPr>
          <w:p w14:paraId="1CA1DD58" w14:textId="77777777" w:rsidR="00095B8A" w:rsidRPr="00BB266E" w:rsidRDefault="444F49F3" w:rsidP="13E8A525">
            <w:pPr>
              <w:pStyle w:val="Nodala1111"/>
              <w:spacing w:before="0" w:after="0"/>
              <w:ind w:left="1429" w:firstLine="0"/>
              <w:contextualSpacing/>
              <w:jc w:val="center"/>
              <w:rPr>
                <w:rFonts w:asciiTheme="majorHAnsi" w:eastAsia="Times New Roman" w:hAnsiTheme="majorHAnsi" w:cstheme="majorHAnsi"/>
                <w:b/>
                <w:bCs/>
              </w:rPr>
            </w:pPr>
            <w:r w:rsidRPr="00BB266E">
              <w:rPr>
                <w:rFonts w:asciiTheme="majorHAnsi" w:eastAsia="Times New Roman" w:hAnsiTheme="majorHAnsi" w:cstheme="majorHAnsi"/>
                <w:b/>
                <w:bCs/>
              </w:rPr>
              <w:t>Prasības saimnieciskajam un finansiālajam stāvoklim</w:t>
            </w:r>
          </w:p>
        </w:tc>
      </w:tr>
      <w:tr w:rsidR="00BB266E" w:rsidRPr="00BB266E" w14:paraId="03B750B8" w14:textId="77777777" w:rsidTr="00A65227">
        <w:tc>
          <w:tcPr>
            <w:tcW w:w="4849" w:type="dxa"/>
            <w:shd w:val="clear" w:color="auto" w:fill="auto"/>
          </w:tcPr>
          <w:p w14:paraId="2B441860" w14:textId="17AF52BF" w:rsidR="00523234" w:rsidRPr="00BB266E" w:rsidRDefault="00681DED" w:rsidP="00714FE1">
            <w:pPr>
              <w:pStyle w:val="Nodala111"/>
              <w:numPr>
                <w:ilvl w:val="2"/>
                <w:numId w:val="15"/>
              </w:numPr>
              <w:ind w:left="205" w:firstLine="0"/>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t>Pr</w:t>
            </w:r>
            <w:r w:rsidR="444F49F3" w:rsidRPr="00BB266E">
              <w:rPr>
                <w:rFonts w:asciiTheme="majorHAnsi" w:hAnsiTheme="majorHAnsi" w:cstheme="majorHAnsi"/>
                <w:color w:val="auto"/>
                <w:szCs w:val="24"/>
                <w:lang w:val="lv-LV"/>
              </w:rPr>
              <w:t xml:space="preserve">etendenta </w:t>
            </w:r>
            <w:r w:rsidR="444F49F3" w:rsidRPr="00BB266E">
              <w:rPr>
                <w:rFonts w:asciiTheme="majorHAnsi" w:hAnsiTheme="majorHAnsi" w:cstheme="majorHAnsi"/>
                <w:b/>
                <w:bCs/>
                <w:color w:val="auto"/>
                <w:szCs w:val="24"/>
                <w:lang w:val="lv-LV"/>
              </w:rPr>
              <w:t xml:space="preserve">vidējais viena gada* finanšu apgrozījums </w:t>
            </w:r>
            <w:r w:rsidR="444F49F3" w:rsidRPr="00BB266E">
              <w:rPr>
                <w:rFonts w:asciiTheme="majorHAnsi" w:hAnsiTheme="majorHAnsi" w:cstheme="majorHAnsi"/>
                <w:color w:val="auto"/>
                <w:szCs w:val="24"/>
                <w:lang w:val="lv-LV"/>
              </w:rPr>
              <w:t>(EUR bez PVN) iepriekšējo 3 (trīs) noslēgto finanšu gadu laikā</w:t>
            </w:r>
            <w:r w:rsidR="444F49F3" w:rsidRPr="00BB266E">
              <w:rPr>
                <w:rFonts w:asciiTheme="majorHAnsi" w:hAnsiTheme="majorHAnsi" w:cstheme="majorHAnsi"/>
                <w:b/>
                <w:bCs/>
                <w:color w:val="auto"/>
                <w:szCs w:val="24"/>
                <w:lang w:val="lv-LV"/>
              </w:rPr>
              <w:t xml:space="preserve"> </w:t>
            </w:r>
            <w:r w:rsidR="444F49F3" w:rsidRPr="00BB266E">
              <w:rPr>
                <w:rFonts w:asciiTheme="majorHAnsi" w:hAnsiTheme="majorHAnsi" w:cstheme="majorHAnsi"/>
                <w:i/>
                <w:iCs/>
                <w:color w:val="auto"/>
                <w:szCs w:val="24"/>
                <w:lang w:val="lv-LV"/>
              </w:rPr>
              <w:t xml:space="preserve">(par noslēgto finanšu gadu uzskata gadu, par kuru ir sagatavots un normatīvajos aktos noteiktajā kārtībā </w:t>
            </w:r>
            <w:r w:rsidR="444F49F3" w:rsidRPr="00BB266E">
              <w:rPr>
                <w:rFonts w:asciiTheme="majorHAnsi" w:hAnsiTheme="majorHAnsi" w:cstheme="majorHAnsi"/>
                <w:i/>
                <w:iCs/>
                <w:color w:val="auto"/>
                <w:szCs w:val="24"/>
                <w:u w:val="single"/>
                <w:lang w:val="lv-LV"/>
              </w:rPr>
              <w:t>apstiprināts gada pārskats</w:t>
            </w:r>
            <w:r w:rsidR="444F49F3" w:rsidRPr="00BB266E">
              <w:rPr>
                <w:rFonts w:asciiTheme="majorHAnsi" w:hAnsiTheme="majorHAnsi" w:cstheme="majorHAnsi"/>
                <w:i/>
                <w:iCs/>
                <w:color w:val="auto"/>
                <w:szCs w:val="24"/>
                <w:lang w:val="lv-LV"/>
              </w:rPr>
              <w:t>)</w:t>
            </w:r>
            <w:r w:rsidR="444F49F3" w:rsidRPr="00BB266E">
              <w:rPr>
                <w:rFonts w:asciiTheme="majorHAnsi" w:hAnsiTheme="majorHAnsi" w:cstheme="majorHAnsi"/>
                <w:color w:val="auto"/>
                <w:szCs w:val="24"/>
                <w:lang w:val="lv-LV"/>
              </w:rPr>
              <w:t xml:space="preserve"> </w:t>
            </w:r>
            <w:r w:rsidR="00F46BAF" w:rsidRPr="00BB266E">
              <w:rPr>
                <w:rFonts w:asciiTheme="majorHAnsi" w:hAnsiTheme="majorHAnsi" w:cstheme="majorHAnsi"/>
                <w:color w:val="auto"/>
                <w:szCs w:val="24"/>
                <w:lang w:val="lv-LV"/>
              </w:rPr>
              <w:t xml:space="preserve">ir </w:t>
            </w:r>
            <w:r w:rsidR="003D4D7F" w:rsidRPr="00BB266E">
              <w:rPr>
                <w:rFonts w:asciiTheme="majorHAnsi" w:hAnsiTheme="majorHAnsi" w:cstheme="majorHAnsi"/>
                <w:color w:val="auto"/>
                <w:szCs w:val="24"/>
                <w:lang w:val="lv-LV"/>
              </w:rPr>
              <w:t>vismaz EUR 800 000 (astoņi simti tūkstoši)</w:t>
            </w:r>
            <w:r w:rsidR="00F46BAF" w:rsidRPr="00BB266E">
              <w:rPr>
                <w:rFonts w:asciiTheme="majorHAnsi" w:hAnsiTheme="majorHAnsi" w:cstheme="majorHAnsi"/>
                <w:color w:val="auto"/>
                <w:szCs w:val="24"/>
                <w:lang w:val="lv-LV"/>
              </w:rPr>
              <w:t>.</w:t>
            </w:r>
          </w:p>
          <w:p w14:paraId="4305D6C7" w14:textId="77777777" w:rsidR="00523234" w:rsidRPr="00BB266E" w:rsidRDefault="444F49F3" w:rsidP="00714FE1">
            <w:pPr>
              <w:pStyle w:val="Nodala111"/>
              <w:numPr>
                <w:ilvl w:val="2"/>
                <w:numId w:val="0"/>
              </w:numPr>
              <w:ind w:left="205"/>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t>Pretendents, kas dibināts vēlāk, apliecina finanšu apgrozījumu par nostrādāto periodu un tam ir jāatbilst šajā punktā minētajai prasībai.</w:t>
            </w:r>
          </w:p>
          <w:p w14:paraId="68C82729" w14:textId="44927E58" w:rsidR="00095B8A" w:rsidRPr="00BB266E" w:rsidRDefault="444F49F3" w:rsidP="00714FE1">
            <w:pPr>
              <w:pStyle w:val="Nodala111"/>
              <w:numPr>
                <w:ilvl w:val="2"/>
                <w:numId w:val="0"/>
              </w:numPr>
              <w:ind w:left="205"/>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lastRenderedPageBreak/>
              <w:t xml:space="preserve">Ja pretendents ir piegādātāju apvienība, tad vismaz vienam no piegādātāju apvienības dalībniekiem vai visu piegādātāju apvienības dalībnieku finanšu apgrozījums kopā ir ne mazāks kā šajā punktā noteiktais.  </w:t>
            </w:r>
          </w:p>
          <w:p w14:paraId="436ACE4A" w14:textId="77777777" w:rsidR="00095B8A" w:rsidRPr="00BB266E" w:rsidRDefault="444F49F3" w:rsidP="00681DED">
            <w:pPr>
              <w:pStyle w:val="111Tabulaiiiiii"/>
              <w:numPr>
                <w:ilvl w:val="2"/>
                <w:numId w:val="0"/>
              </w:numPr>
              <w:ind w:left="205"/>
              <w:contextualSpacing/>
              <w:rPr>
                <w:rFonts w:asciiTheme="majorHAnsi" w:hAnsiTheme="majorHAnsi" w:cstheme="majorHAnsi"/>
                <w:i/>
                <w:iCs/>
                <w:color w:val="auto"/>
                <w:szCs w:val="24"/>
                <w:lang w:val="lv-LV"/>
              </w:rPr>
            </w:pPr>
            <w:r w:rsidRPr="00BB266E">
              <w:rPr>
                <w:rFonts w:asciiTheme="majorHAnsi" w:hAnsiTheme="majorHAnsi" w:cstheme="majorHAnsi"/>
                <w:color w:val="auto"/>
                <w:szCs w:val="24"/>
                <w:lang w:val="lv-LV"/>
              </w:rPr>
              <w:t>*</w:t>
            </w:r>
            <w:r w:rsidRPr="00BB266E">
              <w:rPr>
                <w:rFonts w:asciiTheme="majorHAnsi" w:hAnsiTheme="majorHAnsi" w:cstheme="majorHAnsi"/>
                <w:i/>
                <w:iCs/>
                <w:color w:val="auto"/>
                <w:szCs w:val="24"/>
                <w:lang w:val="lv-LV"/>
              </w:rPr>
              <w:t xml:space="preserve"> Vidējā viena gada finanšu apgrozījuma aprēķins tiek veikts: iepriekšējo 3 (trīs) noslēgto finanšu gadu apgrozījumu summu dalot ar 3 (trīs).</w:t>
            </w:r>
          </w:p>
          <w:p w14:paraId="6193503F" w14:textId="36D3D643" w:rsidR="001B3B58" w:rsidRPr="00BB266E" w:rsidRDefault="001B3B58" w:rsidP="001B3B58">
            <w:pPr>
              <w:pStyle w:val="111Tabulaiiiiii"/>
              <w:numPr>
                <w:ilvl w:val="2"/>
                <w:numId w:val="0"/>
              </w:numPr>
              <w:ind w:left="205"/>
              <w:contextualSpacing/>
              <w:rPr>
                <w:rFonts w:asciiTheme="majorHAnsi" w:hAnsiTheme="majorHAnsi" w:cstheme="majorHAnsi"/>
                <w:color w:val="auto"/>
                <w:szCs w:val="24"/>
                <w:lang w:val="lv-LV"/>
              </w:rPr>
            </w:pPr>
          </w:p>
        </w:tc>
        <w:tc>
          <w:tcPr>
            <w:tcW w:w="4630" w:type="dxa"/>
            <w:shd w:val="clear" w:color="auto" w:fill="auto"/>
          </w:tcPr>
          <w:p w14:paraId="6B7A607E" w14:textId="57BBF07A" w:rsidR="00095B8A" w:rsidRPr="00BB266E" w:rsidRDefault="444F49F3" w:rsidP="00714FE1">
            <w:pPr>
              <w:pStyle w:val="Nodala1111"/>
              <w:numPr>
                <w:ilvl w:val="3"/>
                <w:numId w:val="15"/>
              </w:numPr>
              <w:spacing w:before="0" w:after="0"/>
              <w:ind w:left="176" w:firstLine="0"/>
              <w:contextualSpacing/>
              <w:rPr>
                <w:rFonts w:asciiTheme="majorHAnsi" w:eastAsia="Times New Roman" w:hAnsiTheme="majorHAnsi" w:cstheme="majorHAnsi"/>
              </w:rPr>
            </w:pPr>
            <w:r w:rsidRPr="00BB266E">
              <w:rPr>
                <w:rFonts w:asciiTheme="majorHAnsi" w:eastAsia="Times New Roman" w:hAnsiTheme="majorHAnsi" w:cstheme="majorHAnsi"/>
              </w:rPr>
              <w:lastRenderedPageBreak/>
              <w:t xml:space="preserve">Pretendenta rakstisks </w:t>
            </w:r>
            <w:r w:rsidRPr="00BB266E">
              <w:rPr>
                <w:rFonts w:asciiTheme="majorHAnsi" w:eastAsia="Times New Roman" w:hAnsiTheme="majorHAnsi" w:cstheme="majorHAnsi"/>
                <w:b/>
                <w:bCs/>
              </w:rPr>
              <w:t>apliecinājums</w:t>
            </w:r>
            <w:r w:rsidRPr="00BB266E">
              <w:rPr>
                <w:rFonts w:asciiTheme="majorHAnsi" w:eastAsia="Times New Roman" w:hAnsiTheme="majorHAnsi" w:cstheme="majorHAnsi"/>
              </w:rPr>
              <w:t xml:space="preserve"> par iepriekšējo 3 (trīs) noslēgto finanšu gadu apgrozījumu </w:t>
            </w:r>
            <w:r w:rsidRPr="00BB266E">
              <w:rPr>
                <w:rFonts w:asciiTheme="majorHAnsi" w:eastAsia="Times New Roman" w:hAnsiTheme="majorHAnsi" w:cstheme="majorHAnsi"/>
                <w:i/>
                <w:iCs/>
              </w:rPr>
              <w:t>(3.</w:t>
            </w:r>
            <w:r w:rsidR="1FB9B826" w:rsidRPr="00BB266E">
              <w:rPr>
                <w:rFonts w:asciiTheme="majorHAnsi" w:eastAsia="Times New Roman" w:hAnsiTheme="majorHAnsi" w:cstheme="majorHAnsi"/>
                <w:i/>
                <w:iCs/>
              </w:rPr>
              <w:t> </w:t>
            </w:r>
            <w:r w:rsidRPr="00BB266E">
              <w:rPr>
                <w:rFonts w:asciiTheme="majorHAnsi" w:eastAsia="Times New Roman" w:hAnsiTheme="majorHAnsi" w:cstheme="majorHAnsi"/>
                <w:i/>
                <w:iCs/>
              </w:rPr>
              <w:t xml:space="preserve">pielikums) </w:t>
            </w:r>
            <w:r w:rsidRPr="00BB266E">
              <w:rPr>
                <w:rFonts w:asciiTheme="majorHAnsi" w:eastAsia="Times New Roman" w:hAnsiTheme="majorHAnsi" w:cstheme="majorHAnsi"/>
              </w:rPr>
              <w:t>vai finanšu pārskats vai izraksts no tā par iepriekšējiem 3 (trīs) pārskata gadiem</w:t>
            </w:r>
            <w:r w:rsidRPr="00BB266E">
              <w:rPr>
                <w:rFonts w:asciiTheme="majorHAnsi" w:eastAsia="Times New Roman" w:hAnsiTheme="majorHAnsi" w:cstheme="majorHAnsi"/>
                <w:i/>
                <w:iCs/>
              </w:rPr>
              <w:t xml:space="preserve">. </w:t>
            </w:r>
            <w:r w:rsidRPr="00BB266E">
              <w:rPr>
                <w:rFonts w:asciiTheme="majorHAnsi" w:eastAsia="Times New Roman" w:hAnsiTheme="majorHAnsi" w:cstheme="majorHAnsi"/>
              </w:rPr>
              <w:t xml:space="preserve">Pretendents, kas dibināts vēlāk, iesniedz apliecinājumu finanšu apgrozījuma (atbilstoši Atklāta konkursa nolikuma </w:t>
            </w:r>
            <w:r w:rsidR="1FB9B826" w:rsidRPr="00BB266E">
              <w:rPr>
                <w:rFonts w:asciiTheme="majorHAnsi" w:eastAsia="Times New Roman" w:hAnsiTheme="majorHAnsi" w:cstheme="majorHAnsi"/>
              </w:rPr>
              <w:t>8</w:t>
            </w:r>
            <w:r w:rsidRPr="00BB266E">
              <w:rPr>
                <w:rFonts w:asciiTheme="majorHAnsi" w:eastAsia="Times New Roman" w:hAnsiTheme="majorHAnsi" w:cstheme="majorHAnsi"/>
              </w:rPr>
              <w:t>.</w:t>
            </w:r>
            <w:r w:rsidR="1FB9B826" w:rsidRPr="00BB266E">
              <w:rPr>
                <w:rFonts w:asciiTheme="majorHAnsi" w:eastAsia="Times New Roman" w:hAnsiTheme="majorHAnsi" w:cstheme="majorHAnsi"/>
              </w:rPr>
              <w:t>5</w:t>
            </w:r>
            <w:r w:rsidRPr="00BB266E">
              <w:rPr>
                <w:rFonts w:asciiTheme="majorHAnsi" w:eastAsia="Times New Roman" w:hAnsiTheme="majorHAnsi" w:cstheme="majorHAnsi"/>
              </w:rPr>
              <w:t xml:space="preserve">.3. punkta prasībai) apliecināšanai par nostrādāto periodu, savukārt pretendents, kura darbības laiks ir </w:t>
            </w:r>
            <w:r w:rsidRPr="00BB266E">
              <w:rPr>
                <w:rFonts w:asciiTheme="majorHAnsi" w:eastAsia="Times New Roman" w:hAnsiTheme="majorHAnsi" w:cstheme="majorHAnsi"/>
              </w:rPr>
              <w:lastRenderedPageBreak/>
              <w:t>mazāks par gadu, iesniedz zvērināta revidenta pārbaudītu operatīvo bilanci par tā darbības laiku.</w:t>
            </w:r>
          </w:p>
          <w:p w14:paraId="50D4B949" w14:textId="2B0BBF4C" w:rsidR="00095B8A" w:rsidRPr="00BB266E" w:rsidRDefault="444F49F3" w:rsidP="00714FE1">
            <w:pPr>
              <w:pStyle w:val="Nodala1111"/>
              <w:numPr>
                <w:ilvl w:val="3"/>
                <w:numId w:val="15"/>
              </w:numPr>
              <w:spacing w:before="0" w:after="0"/>
              <w:ind w:left="176" w:firstLine="0"/>
              <w:contextualSpacing/>
              <w:rPr>
                <w:rFonts w:asciiTheme="majorHAnsi" w:eastAsia="Times New Roman" w:hAnsiTheme="majorHAnsi" w:cstheme="majorHAnsi"/>
              </w:rPr>
            </w:pPr>
            <w:r w:rsidRPr="00BB266E">
              <w:rPr>
                <w:rFonts w:asciiTheme="majorHAnsi" w:eastAsia="Times New Roman" w:hAnsiTheme="majorHAnsi" w:cstheme="majorHAnsi"/>
              </w:rPr>
              <w:t>Ja pretendents balstās uz citu personu finansiālajām iespējām (</w:t>
            </w:r>
            <w:r w:rsidRPr="00BB266E">
              <w:rPr>
                <w:rFonts w:asciiTheme="majorHAnsi" w:eastAsia="Times New Roman" w:hAnsiTheme="majorHAnsi" w:cstheme="majorHAnsi"/>
                <w:b/>
                <w:bCs/>
              </w:rPr>
              <w:t>neatkarīgi no to savstarpējo attiecību tiesiskā rakstura</w:t>
            </w:r>
            <w:r w:rsidRPr="00BB266E">
              <w:rPr>
                <w:rFonts w:asciiTheme="majorHAnsi" w:eastAsia="Times New Roman" w:hAnsiTheme="majorHAnsi" w:cstheme="majorHAnsi"/>
              </w:rPr>
              <w:t xml:space="preserve">), pretendents iesniedz visu šo personu apliecinājumu vai vienošanos par sadarbību pakalpojuma izpildē, ka viņa rīcībā būs nepieciešami resursi iepirkuma līguma izpildei. </w:t>
            </w:r>
            <w:r w:rsidRPr="00BB266E">
              <w:rPr>
                <w:rFonts w:asciiTheme="majorHAnsi" w:eastAsia="Times New Roman" w:hAnsiTheme="majorHAnsi" w:cstheme="majorHAnsi"/>
                <w:b/>
                <w:bCs/>
              </w:rPr>
              <w:t>Visas šajā punktā minētās personas ir solidāri atbildīgas par iepirkuma līguma izpildi.</w:t>
            </w:r>
          </w:p>
          <w:p w14:paraId="0BD4F493" w14:textId="77777777" w:rsidR="00095B8A" w:rsidRPr="00BB266E" w:rsidRDefault="444F49F3" w:rsidP="00714FE1">
            <w:pPr>
              <w:pStyle w:val="Nodala1111"/>
              <w:numPr>
                <w:ilvl w:val="3"/>
                <w:numId w:val="15"/>
              </w:numPr>
              <w:spacing w:before="0" w:after="0"/>
              <w:ind w:left="176" w:firstLine="0"/>
              <w:contextualSpacing/>
              <w:rPr>
                <w:rFonts w:asciiTheme="majorHAnsi" w:eastAsia="Times New Roman" w:hAnsiTheme="majorHAnsi" w:cstheme="majorHAnsi"/>
              </w:rPr>
            </w:pPr>
            <w:r w:rsidRPr="00BB266E">
              <w:rPr>
                <w:rFonts w:asciiTheme="majorHAnsi" w:eastAsia="Times New Roman" w:hAnsiTheme="majorHAnsi" w:cstheme="majorHAnsi"/>
              </w:rPr>
              <w:t>Ārvalstī reģistrētam pretendentam jāiesniedz atbilstoši sagatavoti, apstiprināti un attiecīgajā valsts kompetentajā institūcijā izsniegti dokumenti vai dokumentu kopijas par iepriekšējiem 3 (trīs) finanšu gadiem, vai, ja pretendents ir dibināts vēlāk, informāciju par finanšu apgrozījumu (neto apgrozījumu) no tā reģistrācijas dienas.</w:t>
            </w:r>
          </w:p>
        </w:tc>
      </w:tr>
      <w:tr w:rsidR="00BB266E" w:rsidRPr="00BB266E" w14:paraId="463A925F" w14:textId="77777777" w:rsidTr="00A65227">
        <w:tc>
          <w:tcPr>
            <w:tcW w:w="4849" w:type="dxa"/>
            <w:shd w:val="clear" w:color="auto" w:fill="auto"/>
          </w:tcPr>
          <w:p w14:paraId="7E8D3B3C" w14:textId="0C304312" w:rsidR="001B3B58" w:rsidRPr="00BB266E" w:rsidRDefault="001B3B58" w:rsidP="00714FE1">
            <w:pPr>
              <w:pStyle w:val="Nodala111"/>
              <w:numPr>
                <w:ilvl w:val="2"/>
                <w:numId w:val="15"/>
              </w:numPr>
              <w:ind w:left="205" w:firstLine="0"/>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t xml:space="preserve"> Pretendenta </w:t>
            </w:r>
            <w:r w:rsidRPr="00BB266E">
              <w:rPr>
                <w:rFonts w:asciiTheme="majorHAnsi" w:hAnsiTheme="majorHAnsi" w:cstheme="majorHAnsi"/>
                <w:b/>
                <w:bCs/>
                <w:color w:val="auto"/>
                <w:szCs w:val="24"/>
                <w:lang w:val="lv-LV"/>
              </w:rPr>
              <w:t xml:space="preserve">vidējais viena gada* finanšu apgrozījums projektēšanas un autoruzraudzības jomā </w:t>
            </w:r>
            <w:r w:rsidRPr="00BB266E">
              <w:rPr>
                <w:rFonts w:asciiTheme="majorHAnsi" w:hAnsiTheme="majorHAnsi" w:cstheme="majorHAnsi"/>
                <w:color w:val="auto"/>
                <w:szCs w:val="24"/>
                <w:lang w:val="lv-LV"/>
              </w:rPr>
              <w:t>(EUR bez PVN) iepriekšējo 3 (trīs) noslēgto finanšu gadu laikā</w:t>
            </w:r>
            <w:r w:rsidRPr="00BB266E">
              <w:rPr>
                <w:rFonts w:asciiTheme="majorHAnsi" w:hAnsiTheme="majorHAnsi" w:cstheme="majorHAnsi"/>
                <w:b/>
                <w:bCs/>
                <w:color w:val="auto"/>
                <w:szCs w:val="24"/>
                <w:lang w:val="lv-LV"/>
              </w:rPr>
              <w:t xml:space="preserve"> </w:t>
            </w:r>
            <w:r w:rsidRPr="00BB266E">
              <w:rPr>
                <w:rFonts w:asciiTheme="majorHAnsi" w:hAnsiTheme="majorHAnsi" w:cstheme="majorHAnsi"/>
                <w:i/>
                <w:iCs/>
                <w:color w:val="auto"/>
                <w:szCs w:val="24"/>
                <w:lang w:val="lv-LV"/>
              </w:rPr>
              <w:t xml:space="preserve">(par noslēgto finanšu gadu uzskata gadu, par kuru ir sagatavots un normatīvajos aktos noteiktajā kārtībā </w:t>
            </w:r>
            <w:r w:rsidRPr="00BB266E">
              <w:rPr>
                <w:rFonts w:asciiTheme="majorHAnsi" w:hAnsiTheme="majorHAnsi" w:cstheme="majorHAnsi"/>
                <w:i/>
                <w:iCs/>
                <w:color w:val="auto"/>
                <w:szCs w:val="24"/>
                <w:u w:val="single"/>
                <w:lang w:val="lv-LV"/>
              </w:rPr>
              <w:t>apstiprināts gada pārskats</w:t>
            </w:r>
            <w:r w:rsidRPr="00BB266E">
              <w:rPr>
                <w:rFonts w:asciiTheme="majorHAnsi" w:hAnsiTheme="majorHAnsi" w:cstheme="majorHAnsi"/>
                <w:i/>
                <w:iCs/>
                <w:color w:val="auto"/>
                <w:szCs w:val="24"/>
                <w:lang w:val="lv-LV"/>
              </w:rPr>
              <w:t>)</w:t>
            </w:r>
            <w:r w:rsidRPr="00BB266E">
              <w:rPr>
                <w:rFonts w:asciiTheme="majorHAnsi" w:hAnsiTheme="majorHAnsi" w:cstheme="majorHAnsi"/>
                <w:color w:val="auto"/>
                <w:szCs w:val="24"/>
                <w:lang w:val="lv-LV"/>
              </w:rPr>
              <w:t xml:space="preserve"> ir vismaz EUR </w:t>
            </w:r>
            <w:r w:rsidR="00BB266E" w:rsidRPr="00BB266E">
              <w:rPr>
                <w:rFonts w:asciiTheme="majorHAnsi" w:hAnsiTheme="majorHAnsi" w:cstheme="majorHAnsi"/>
                <w:color w:val="auto"/>
                <w:szCs w:val="24"/>
                <w:lang w:val="lv-LV"/>
              </w:rPr>
              <w:t>400 000</w:t>
            </w:r>
            <w:r w:rsidRPr="00BB266E">
              <w:rPr>
                <w:rFonts w:asciiTheme="majorHAnsi" w:hAnsiTheme="majorHAnsi" w:cstheme="majorHAnsi"/>
                <w:color w:val="auto"/>
                <w:szCs w:val="24"/>
                <w:lang w:val="lv-LV"/>
              </w:rPr>
              <w:t xml:space="preserve"> (</w:t>
            </w:r>
            <w:proofErr w:type="spellStart"/>
            <w:r w:rsidR="00BB266E" w:rsidRPr="00BB266E">
              <w:rPr>
                <w:rFonts w:asciiTheme="majorHAnsi" w:hAnsiTheme="majorHAnsi" w:cstheme="majorHAnsi"/>
                <w:color w:val="auto"/>
                <w:szCs w:val="24"/>
                <w:lang w:val="lv-LV"/>
              </w:rPr>
              <w:t>Četrsmits</w:t>
            </w:r>
            <w:proofErr w:type="spellEnd"/>
            <w:r w:rsidR="00BB266E" w:rsidRPr="00BB266E">
              <w:rPr>
                <w:rFonts w:asciiTheme="majorHAnsi" w:hAnsiTheme="majorHAnsi" w:cstheme="majorHAnsi"/>
                <w:color w:val="auto"/>
                <w:szCs w:val="24"/>
                <w:lang w:val="lv-LV"/>
              </w:rPr>
              <w:t xml:space="preserve"> tūkstoši</w:t>
            </w:r>
          </w:p>
          <w:p w14:paraId="75469E3E" w14:textId="77777777" w:rsidR="001B3B58" w:rsidRPr="00BB266E" w:rsidRDefault="001B3B58" w:rsidP="001B3B58">
            <w:pPr>
              <w:pStyle w:val="Nodala111"/>
              <w:numPr>
                <w:ilvl w:val="2"/>
                <w:numId w:val="0"/>
              </w:numPr>
              <w:ind w:left="205"/>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t>Pretendents, kas dibināts vēlāk, apliecina finanšu apgrozījumu par nostrādāto periodu un tam ir jāatbilst šajā punktā minētajai prasībai.</w:t>
            </w:r>
          </w:p>
          <w:p w14:paraId="3131B91E" w14:textId="77777777" w:rsidR="001B3B58" w:rsidRPr="00BB266E" w:rsidRDefault="001B3B58" w:rsidP="001B3B58">
            <w:pPr>
              <w:pStyle w:val="Nodala111"/>
              <w:numPr>
                <w:ilvl w:val="2"/>
                <w:numId w:val="0"/>
              </w:numPr>
              <w:ind w:left="205"/>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t xml:space="preserve">Ja pretendents ir piegādātāju apvienība, tad vismaz vienam no piegādātāju apvienības dalībniekiem vai visu piegādātāju apvienības dalībnieku finanšu apgrozījums kopā ir ne mazāks kā šajā punktā noteiktais.  </w:t>
            </w:r>
          </w:p>
          <w:p w14:paraId="6484673F" w14:textId="5B9792D5" w:rsidR="001B3B58" w:rsidRPr="00BB266E" w:rsidRDefault="001B3B58" w:rsidP="001B3B58">
            <w:pPr>
              <w:pStyle w:val="Nodala111"/>
              <w:numPr>
                <w:ilvl w:val="0"/>
                <w:numId w:val="0"/>
              </w:numPr>
              <w:ind w:left="205"/>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t>*</w:t>
            </w:r>
            <w:r w:rsidRPr="00BB266E">
              <w:rPr>
                <w:rFonts w:asciiTheme="majorHAnsi" w:hAnsiTheme="majorHAnsi" w:cstheme="majorHAnsi"/>
                <w:i/>
                <w:iCs/>
                <w:color w:val="auto"/>
                <w:szCs w:val="24"/>
                <w:lang w:val="lv-LV"/>
              </w:rPr>
              <w:t xml:space="preserve"> Vidējā viena gada finanšu apgrozījuma aprēķins tiek veikts: iepriekšējo 3 (trīs) noslēgto finanšu gadu apgrozījumu summu dalot ar 3 (trīs</w:t>
            </w:r>
          </w:p>
        </w:tc>
        <w:tc>
          <w:tcPr>
            <w:tcW w:w="4630" w:type="dxa"/>
            <w:shd w:val="clear" w:color="auto" w:fill="auto"/>
          </w:tcPr>
          <w:p w14:paraId="4679B5A7" w14:textId="26A4E829" w:rsidR="001B3B58" w:rsidRPr="00BB266E" w:rsidRDefault="002F694E" w:rsidP="001D2DB9">
            <w:pPr>
              <w:pStyle w:val="Nodala1111"/>
              <w:numPr>
                <w:ilvl w:val="3"/>
                <w:numId w:val="15"/>
              </w:numPr>
              <w:tabs>
                <w:tab w:val="left" w:pos="991"/>
              </w:tabs>
              <w:spacing w:before="0" w:after="0"/>
              <w:ind w:left="176" w:firstLine="0"/>
              <w:contextualSpacing/>
              <w:rPr>
                <w:rFonts w:asciiTheme="majorHAnsi" w:eastAsia="Times New Roman" w:hAnsiTheme="majorHAnsi" w:cstheme="majorHAnsi"/>
              </w:rPr>
            </w:pPr>
            <w:r w:rsidRPr="00BB266E">
              <w:rPr>
                <w:rFonts w:asciiTheme="majorHAnsi" w:eastAsia="Times New Roman" w:hAnsiTheme="majorHAnsi" w:cstheme="majorHAnsi"/>
              </w:rPr>
              <w:t>Pretendent</w:t>
            </w:r>
            <w:r w:rsidR="001D2DB9" w:rsidRPr="00BB266E">
              <w:rPr>
                <w:rFonts w:asciiTheme="majorHAnsi" w:eastAsia="Times New Roman" w:hAnsiTheme="majorHAnsi" w:cstheme="majorHAnsi"/>
              </w:rPr>
              <w:t>s iesniedz</w:t>
            </w:r>
            <w:r w:rsidRPr="00BB266E">
              <w:rPr>
                <w:rFonts w:asciiTheme="majorHAnsi" w:eastAsia="Times New Roman" w:hAnsiTheme="majorHAnsi" w:cstheme="majorHAnsi"/>
              </w:rPr>
              <w:t xml:space="preserve"> </w:t>
            </w:r>
            <w:r w:rsidR="001D2DB9" w:rsidRPr="00BB266E">
              <w:rPr>
                <w:rFonts w:asciiTheme="majorHAnsi" w:eastAsia="Times New Roman" w:hAnsiTheme="majorHAnsi" w:cstheme="majorHAnsi"/>
              </w:rPr>
              <w:t>aizpildītu formu ar informāciju par izpildītiem līgumiem</w:t>
            </w:r>
          </w:p>
        </w:tc>
      </w:tr>
      <w:tr w:rsidR="00BB266E" w:rsidRPr="00BB266E" w14:paraId="0CD93672" w14:textId="77777777" w:rsidTr="0079665A">
        <w:tc>
          <w:tcPr>
            <w:tcW w:w="9479" w:type="dxa"/>
            <w:gridSpan w:val="2"/>
            <w:shd w:val="clear" w:color="auto" w:fill="F2F2F2" w:themeFill="background1" w:themeFillShade="F2"/>
          </w:tcPr>
          <w:p w14:paraId="149AAC85" w14:textId="77777777" w:rsidR="00095B8A" w:rsidRPr="00BB266E" w:rsidRDefault="444F49F3" w:rsidP="13E8A525">
            <w:pPr>
              <w:pStyle w:val="Nodala1111"/>
              <w:spacing w:before="0" w:after="0"/>
              <w:ind w:left="1429" w:firstLine="0"/>
              <w:contextualSpacing/>
              <w:jc w:val="center"/>
              <w:rPr>
                <w:rFonts w:asciiTheme="majorHAnsi" w:eastAsia="Times New Roman" w:hAnsiTheme="majorHAnsi" w:cstheme="majorHAnsi"/>
                <w:b/>
                <w:bCs/>
              </w:rPr>
            </w:pPr>
            <w:r w:rsidRPr="00BB266E">
              <w:rPr>
                <w:rFonts w:asciiTheme="majorHAnsi" w:eastAsia="Times New Roman" w:hAnsiTheme="majorHAnsi" w:cstheme="majorHAnsi"/>
                <w:b/>
                <w:bCs/>
              </w:rPr>
              <w:t>Tehniskās un profesionālās spējas</w:t>
            </w:r>
          </w:p>
        </w:tc>
      </w:tr>
      <w:tr w:rsidR="00BB266E" w:rsidRPr="00BB266E" w14:paraId="28AD5DDC" w14:textId="77777777" w:rsidTr="00A65227">
        <w:trPr>
          <w:trHeight w:val="574"/>
        </w:trPr>
        <w:tc>
          <w:tcPr>
            <w:tcW w:w="4849" w:type="dxa"/>
            <w:shd w:val="clear" w:color="auto" w:fill="auto"/>
          </w:tcPr>
          <w:p w14:paraId="7D25B2C7" w14:textId="3CE688F8" w:rsidR="00391471" w:rsidRPr="00BB266E" w:rsidRDefault="00391471" w:rsidP="000207FA">
            <w:pPr>
              <w:pStyle w:val="ListParagraph"/>
              <w:numPr>
                <w:ilvl w:val="2"/>
                <w:numId w:val="15"/>
              </w:numPr>
              <w:ind w:left="205" w:firstLine="0"/>
              <w:jc w:val="both"/>
              <w:rPr>
                <w:rFonts w:asciiTheme="majorHAnsi" w:hAnsiTheme="majorHAnsi" w:cstheme="majorHAnsi"/>
                <w:lang w:val="lv-LV" w:eastAsia="ar-SA"/>
              </w:rPr>
            </w:pPr>
            <w:r w:rsidRPr="00BB266E">
              <w:rPr>
                <w:rFonts w:asciiTheme="majorHAnsi" w:hAnsiTheme="majorHAnsi" w:cstheme="majorHAnsi"/>
                <w:lang w:val="lv-LV"/>
              </w:rPr>
              <w:t>Pretendentam</w:t>
            </w:r>
            <w:r w:rsidRPr="00BB266E">
              <w:rPr>
                <w:rFonts w:asciiTheme="majorHAnsi" w:hAnsiTheme="majorHAnsi" w:cstheme="majorHAnsi"/>
                <w:lang w:val="lv-LV" w:eastAsia="ar-SA"/>
              </w:rPr>
              <w:t xml:space="preserve"> iepriekšējo </w:t>
            </w:r>
            <w:r w:rsidR="003712D9" w:rsidRPr="00BB266E">
              <w:rPr>
                <w:rFonts w:asciiTheme="majorHAnsi" w:hAnsiTheme="majorHAnsi" w:cstheme="majorHAnsi"/>
                <w:lang w:val="lv-LV" w:eastAsia="ar-SA"/>
              </w:rPr>
              <w:t>10</w:t>
            </w:r>
            <w:r w:rsidRPr="00BB266E">
              <w:rPr>
                <w:rFonts w:asciiTheme="majorHAnsi" w:hAnsiTheme="majorHAnsi" w:cstheme="majorHAnsi"/>
                <w:lang w:val="lv-LV" w:eastAsia="ar-SA"/>
              </w:rPr>
              <w:t xml:space="preserve"> (</w:t>
            </w:r>
            <w:r w:rsidR="003712D9" w:rsidRPr="00BB266E">
              <w:rPr>
                <w:rFonts w:asciiTheme="majorHAnsi" w:hAnsiTheme="majorHAnsi" w:cstheme="majorHAnsi"/>
                <w:lang w:val="lv-LV" w:eastAsia="ar-SA"/>
              </w:rPr>
              <w:t>desmit</w:t>
            </w:r>
            <w:r w:rsidRPr="00BB266E">
              <w:rPr>
                <w:rFonts w:asciiTheme="majorHAnsi" w:hAnsiTheme="majorHAnsi" w:cstheme="majorHAnsi"/>
                <w:lang w:val="lv-LV" w:eastAsia="ar-SA"/>
              </w:rPr>
              <w:t>) gadu (</w:t>
            </w:r>
            <w:r w:rsidR="003712D9" w:rsidRPr="00BB266E">
              <w:rPr>
                <w:rFonts w:asciiTheme="majorHAnsi" w:hAnsiTheme="majorHAnsi" w:cstheme="majorHAnsi"/>
                <w:lang w:val="lv-LV" w:eastAsia="ar-SA"/>
              </w:rPr>
              <w:t xml:space="preserve">2012., 2013., 2014., </w:t>
            </w:r>
            <w:r w:rsidR="00A65227" w:rsidRPr="00BB266E">
              <w:rPr>
                <w:rFonts w:asciiTheme="majorHAnsi" w:hAnsiTheme="majorHAnsi" w:cstheme="majorHAnsi"/>
                <w:lang w:val="lv-LV" w:eastAsia="ar-SA"/>
              </w:rPr>
              <w:t xml:space="preserve">2015., 2016., 2017., </w:t>
            </w:r>
            <w:r w:rsidRPr="00BB266E">
              <w:rPr>
                <w:rFonts w:asciiTheme="majorHAnsi" w:hAnsiTheme="majorHAnsi" w:cstheme="majorHAnsi"/>
                <w:lang w:val="lv-LV" w:eastAsia="ar-SA"/>
              </w:rPr>
              <w:t xml:space="preserve">2018., 2019., 2020., 2021. un </w:t>
            </w:r>
            <w:r w:rsidRPr="00BB266E">
              <w:rPr>
                <w:rFonts w:asciiTheme="majorHAnsi" w:hAnsiTheme="majorHAnsi" w:cstheme="majorHAnsi"/>
                <w:lang w:val="lv-LV" w:eastAsia="ar-SA"/>
              </w:rPr>
              <w:lastRenderedPageBreak/>
              <w:t xml:space="preserve">2022. gadā līdz piedāvājumu iesniegšanas termiņa beigām) laikā ir pieredze </w:t>
            </w:r>
            <w:r w:rsidR="00AF1F9A" w:rsidRPr="00BB266E">
              <w:rPr>
                <w:rFonts w:asciiTheme="majorHAnsi" w:hAnsiTheme="majorHAnsi" w:cstheme="majorHAnsi"/>
                <w:lang w:val="lv-LV" w:eastAsia="ar-SA"/>
              </w:rPr>
              <w:t>b</w:t>
            </w:r>
            <w:r w:rsidRPr="00BB266E">
              <w:rPr>
                <w:rFonts w:asciiTheme="majorHAnsi" w:hAnsiTheme="majorHAnsi" w:cstheme="majorHAnsi"/>
                <w:lang w:val="lv-LV" w:eastAsia="ar-SA"/>
              </w:rPr>
              <w:t xml:space="preserve">ūvprojekta izstrādē un </w:t>
            </w:r>
            <w:r w:rsidR="001D2DB9" w:rsidRPr="00BB266E">
              <w:rPr>
                <w:rFonts w:asciiTheme="majorHAnsi" w:hAnsiTheme="majorHAnsi" w:cstheme="majorHAnsi"/>
                <w:lang w:val="lv-LV" w:eastAsia="ar-SA"/>
              </w:rPr>
              <w:t>a</w:t>
            </w:r>
            <w:r w:rsidRPr="00BB266E">
              <w:rPr>
                <w:rFonts w:asciiTheme="majorHAnsi" w:hAnsiTheme="majorHAnsi" w:cstheme="majorHAnsi"/>
                <w:lang w:val="lv-LV" w:eastAsia="ar-SA"/>
              </w:rPr>
              <w:t xml:space="preserve">utoruzraudzības darbu veikšanā vismaz </w:t>
            </w:r>
            <w:r w:rsidR="001D2DB9" w:rsidRPr="00BB266E">
              <w:rPr>
                <w:rFonts w:asciiTheme="majorHAnsi" w:hAnsiTheme="majorHAnsi" w:cstheme="majorHAnsi"/>
                <w:lang w:val="lv-LV" w:eastAsia="ar-SA"/>
              </w:rPr>
              <w:t>3</w:t>
            </w:r>
            <w:r w:rsidRPr="00BB266E">
              <w:rPr>
                <w:rFonts w:asciiTheme="majorHAnsi" w:hAnsiTheme="majorHAnsi" w:cstheme="majorHAnsi"/>
                <w:lang w:val="lv-LV" w:eastAsia="ar-SA"/>
              </w:rPr>
              <w:t xml:space="preserve"> (</w:t>
            </w:r>
            <w:r w:rsidR="001D2DB9" w:rsidRPr="00BB266E">
              <w:rPr>
                <w:rFonts w:asciiTheme="majorHAnsi" w:hAnsiTheme="majorHAnsi" w:cstheme="majorHAnsi"/>
                <w:lang w:val="lv-LV" w:eastAsia="ar-SA"/>
              </w:rPr>
              <w:t>trīs</w:t>
            </w:r>
            <w:r w:rsidRPr="00BB266E">
              <w:rPr>
                <w:rFonts w:asciiTheme="majorHAnsi" w:hAnsiTheme="majorHAnsi" w:cstheme="majorHAnsi"/>
                <w:lang w:val="lv-LV" w:eastAsia="ar-SA"/>
              </w:rPr>
              <w:t>) objektos</w:t>
            </w:r>
            <w:r w:rsidR="009B7658" w:rsidRPr="00BB266E">
              <w:rPr>
                <w:rStyle w:val="FootnoteReference"/>
                <w:rFonts w:asciiTheme="majorHAnsi" w:hAnsiTheme="majorHAnsi" w:cstheme="majorHAnsi"/>
                <w:lang w:val="lv-LV" w:eastAsia="ar-SA"/>
              </w:rPr>
              <w:footnoteReference w:id="2"/>
            </w:r>
            <w:r w:rsidRPr="00BB266E">
              <w:rPr>
                <w:rFonts w:asciiTheme="majorHAnsi" w:hAnsiTheme="majorHAnsi" w:cstheme="majorHAnsi"/>
                <w:lang w:val="lv-LV" w:eastAsia="ar-SA"/>
              </w:rPr>
              <w:t xml:space="preserve">, </w:t>
            </w:r>
            <w:r w:rsidR="001D2DB9" w:rsidRPr="00BB266E">
              <w:rPr>
                <w:rFonts w:asciiTheme="majorHAnsi" w:hAnsiTheme="majorHAnsi" w:cstheme="majorHAnsi"/>
                <w:lang w:val="lv-LV" w:eastAsia="ar-SA"/>
              </w:rPr>
              <w:t xml:space="preserve">no </w:t>
            </w:r>
            <w:r w:rsidRPr="00BB266E">
              <w:rPr>
                <w:rFonts w:asciiTheme="majorHAnsi" w:hAnsiTheme="majorHAnsi" w:cstheme="majorHAnsi"/>
                <w:lang w:val="lv-LV" w:eastAsia="ar-SA"/>
              </w:rPr>
              <w:t>kuri</w:t>
            </w:r>
            <w:r w:rsidR="001D2DB9" w:rsidRPr="00BB266E">
              <w:rPr>
                <w:rFonts w:asciiTheme="majorHAnsi" w:hAnsiTheme="majorHAnsi" w:cstheme="majorHAnsi"/>
                <w:lang w:val="lv-LV" w:eastAsia="ar-SA"/>
              </w:rPr>
              <w:t>em</w:t>
            </w:r>
            <w:r w:rsidRPr="00BB266E">
              <w:rPr>
                <w:rFonts w:asciiTheme="majorHAnsi" w:hAnsiTheme="majorHAnsi" w:cstheme="majorHAnsi"/>
                <w:lang w:val="lv-LV" w:eastAsia="ar-SA"/>
              </w:rPr>
              <w:t>:</w:t>
            </w:r>
          </w:p>
          <w:p w14:paraId="2A4874EE" w14:textId="73215C32" w:rsidR="00391471" w:rsidRPr="00BB266E" w:rsidRDefault="001D2DB9" w:rsidP="00FE0292">
            <w:pPr>
              <w:pStyle w:val="ListParagraph"/>
              <w:numPr>
                <w:ilvl w:val="0"/>
                <w:numId w:val="44"/>
              </w:numPr>
              <w:ind w:left="205" w:firstLine="0"/>
              <w:jc w:val="both"/>
              <w:rPr>
                <w:rFonts w:asciiTheme="majorHAnsi" w:hAnsiTheme="majorHAnsi" w:cstheme="majorHAnsi"/>
                <w:lang w:val="lv-LV" w:eastAsia="ar-SA"/>
              </w:rPr>
            </w:pPr>
            <w:r w:rsidRPr="00BB266E">
              <w:rPr>
                <w:rFonts w:asciiTheme="majorHAnsi" w:hAnsiTheme="majorHAnsi" w:cstheme="majorHAnsi"/>
                <w:lang w:val="lv-LV" w:eastAsia="ar-SA"/>
              </w:rPr>
              <w:t xml:space="preserve">vismaz </w:t>
            </w:r>
            <w:r w:rsidR="00AF1F9A" w:rsidRPr="00BB266E">
              <w:rPr>
                <w:rFonts w:asciiTheme="majorHAnsi" w:hAnsiTheme="majorHAnsi" w:cstheme="majorHAnsi"/>
                <w:lang w:val="lv-LV" w:eastAsia="ar-SA"/>
              </w:rPr>
              <w:t xml:space="preserve">divi </w:t>
            </w:r>
            <w:r w:rsidR="00714FE1" w:rsidRPr="00BB266E">
              <w:rPr>
                <w:rFonts w:asciiTheme="majorHAnsi" w:hAnsiTheme="majorHAnsi" w:cstheme="majorHAnsi"/>
                <w:lang w:val="lv-LV" w:eastAsia="ar-SA"/>
              </w:rPr>
              <w:t>objekti</w:t>
            </w:r>
            <w:r w:rsidR="00391471" w:rsidRPr="00BB266E">
              <w:rPr>
                <w:rFonts w:asciiTheme="majorHAnsi" w:hAnsiTheme="majorHAnsi" w:cstheme="majorHAnsi"/>
                <w:lang w:val="lv-LV" w:eastAsia="ar-SA"/>
              </w:rPr>
              <w:t xml:space="preserve"> atbilstoši Ministru kabineta</w:t>
            </w:r>
            <w:r w:rsidR="005D368C" w:rsidRPr="00BB266E">
              <w:rPr>
                <w:rFonts w:asciiTheme="majorHAnsi" w:hAnsiTheme="majorHAnsi" w:cstheme="majorHAnsi"/>
                <w:lang w:val="lv-LV" w:eastAsia="ar-SA"/>
              </w:rPr>
              <w:t xml:space="preserve"> 2014.gada 19.augusta</w:t>
            </w:r>
            <w:r w:rsidR="00391471" w:rsidRPr="00BB266E">
              <w:rPr>
                <w:rFonts w:asciiTheme="majorHAnsi" w:hAnsiTheme="majorHAnsi" w:cstheme="majorHAnsi"/>
                <w:lang w:val="lv-LV" w:eastAsia="ar-SA"/>
              </w:rPr>
              <w:t xml:space="preserve"> noteikumu Nr.500 “Vispārīgie būvnoteikumi”</w:t>
            </w:r>
            <w:r w:rsidR="005D368C" w:rsidRPr="00BB266E">
              <w:rPr>
                <w:rFonts w:asciiTheme="majorHAnsi" w:hAnsiTheme="majorHAnsi" w:cstheme="majorHAnsi"/>
                <w:lang w:val="lv-LV" w:eastAsia="ar-SA"/>
              </w:rPr>
              <w:t xml:space="preserve"> (turpmāk – Ministru kabineta noteikumi Nr.500)</w:t>
            </w:r>
            <w:r w:rsidR="00391471" w:rsidRPr="00BB266E">
              <w:rPr>
                <w:rFonts w:asciiTheme="majorHAnsi" w:hAnsiTheme="majorHAnsi" w:cstheme="majorHAnsi"/>
                <w:lang w:val="lv-LV" w:eastAsia="ar-SA"/>
              </w:rPr>
              <w:t xml:space="preserve"> prasībām ir III (trešās) grupas ēka  (ja trešās grupas ēkas būvdarbi veikti ārpus Latvijas teritorijas – objektam jāatbilst kādai no Ministru kabineta noteikumu Nr. 500 1.pielikumā uzskaitītajām trešās grupas ēkas pazīmēm)</w:t>
            </w:r>
            <w:r w:rsidRPr="00BB266E">
              <w:rPr>
                <w:rFonts w:asciiTheme="majorHAnsi" w:hAnsiTheme="majorHAnsi" w:cstheme="majorHAnsi"/>
                <w:lang w:val="lv-LV" w:eastAsia="ar-SA"/>
              </w:rPr>
              <w:t>;</w:t>
            </w:r>
          </w:p>
          <w:p w14:paraId="0720E72E" w14:textId="244FE17D" w:rsidR="00266AFB" w:rsidRPr="00BB266E" w:rsidRDefault="001D2DB9" w:rsidP="00FE0292">
            <w:pPr>
              <w:pStyle w:val="ListParagraph"/>
              <w:numPr>
                <w:ilvl w:val="0"/>
                <w:numId w:val="44"/>
              </w:numPr>
              <w:ind w:left="205" w:firstLine="0"/>
              <w:jc w:val="both"/>
              <w:rPr>
                <w:rFonts w:asciiTheme="majorHAnsi" w:hAnsiTheme="majorHAnsi" w:cstheme="majorHAnsi"/>
                <w:lang w:val="lv-LV" w:eastAsia="ar-SA"/>
              </w:rPr>
            </w:pPr>
            <w:r w:rsidRPr="00BB266E">
              <w:rPr>
                <w:rFonts w:asciiTheme="majorHAnsi" w:hAnsiTheme="majorHAnsi" w:cstheme="majorHAnsi"/>
                <w:lang w:val="lv-LV" w:eastAsia="ar-SA"/>
              </w:rPr>
              <w:t>v</w:t>
            </w:r>
            <w:r w:rsidR="00A65227" w:rsidRPr="00BB266E">
              <w:rPr>
                <w:rFonts w:asciiTheme="majorHAnsi" w:hAnsiTheme="majorHAnsi" w:cstheme="majorHAnsi"/>
                <w:lang w:val="lv-LV" w:eastAsia="ar-SA"/>
              </w:rPr>
              <w:t>ismaz viens</w:t>
            </w:r>
            <w:r w:rsidR="00266AFB" w:rsidRPr="00BB266E">
              <w:rPr>
                <w:rFonts w:asciiTheme="majorHAnsi" w:hAnsiTheme="majorHAnsi" w:cstheme="majorHAnsi"/>
                <w:lang w:val="lv-LV" w:eastAsia="ar-SA"/>
              </w:rPr>
              <w:t xml:space="preserve"> objekt</w:t>
            </w:r>
            <w:r w:rsidR="00A65227" w:rsidRPr="00BB266E">
              <w:rPr>
                <w:rFonts w:asciiTheme="majorHAnsi" w:hAnsiTheme="majorHAnsi" w:cstheme="majorHAnsi"/>
                <w:lang w:val="lv-LV" w:eastAsia="ar-SA"/>
              </w:rPr>
              <w:t>s</w:t>
            </w:r>
            <w:r w:rsidR="00266AFB" w:rsidRPr="00BB266E">
              <w:rPr>
                <w:rFonts w:asciiTheme="majorHAnsi" w:hAnsiTheme="majorHAnsi" w:cstheme="majorHAnsi"/>
                <w:lang w:val="lv-LV" w:eastAsia="ar-SA"/>
              </w:rPr>
              <w:t xml:space="preserve"> ir iekļaut</w:t>
            </w:r>
            <w:r w:rsidRPr="00BB266E">
              <w:rPr>
                <w:rFonts w:asciiTheme="majorHAnsi" w:hAnsiTheme="majorHAnsi" w:cstheme="majorHAnsi"/>
                <w:lang w:val="lv-LV" w:eastAsia="ar-SA"/>
              </w:rPr>
              <w:t>s</w:t>
            </w:r>
            <w:r w:rsidR="00266AFB" w:rsidRPr="00BB266E">
              <w:rPr>
                <w:rFonts w:asciiTheme="majorHAnsi" w:hAnsiTheme="majorHAnsi" w:cstheme="majorHAnsi"/>
                <w:lang w:val="lv-LV" w:eastAsia="ar-SA"/>
              </w:rPr>
              <w:t xml:space="preserve"> Latvijas vai citas </w:t>
            </w:r>
            <w:r w:rsidR="00FE0292" w:rsidRPr="00BB266E">
              <w:rPr>
                <w:rFonts w:asciiTheme="majorHAnsi" w:hAnsiTheme="majorHAnsi" w:cstheme="majorHAnsi"/>
                <w:lang w:val="lv-LV" w:eastAsia="ar-SA"/>
              </w:rPr>
              <w:t xml:space="preserve">valsts </w:t>
            </w:r>
            <w:r w:rsidR="00266AFB" w:rsidRPr="00BB266E">
              <w:rPr>
                <w:rFonts w:asciiTheme="majorHAnsi" w:hAnsiTheme="majorHAnsi" w:cstheme="majorHAnsi"/>
                <w:lang w:val="lv-LV" w:eastAsia="ar-SA"/>
              </w:rPr>
              <w:t xml:space="preserve"> aizsargājamo</w:t>
            </w:r>
            <w:r w:rsidR="005A26D9" w:rsidRPr="00BB266E">
              <w:rPr>
                <w:rFonts w:asciiTheme="majorHAnsi" w:hAnsiTheme="majorHAnsi" w:cstheme="majorHAnsi"/>
                <w:lang w:val="lv-LV" w:eastAsia="ar-SA"/>
              </w:rPr>
              <w:t xml:space="preserve"> </w:t>
            </w:r>
            <w:r w:rsidR="00266AFB" w:rsidRPr="00BB266E">
              <w:rPr>
                <w:rFonts w:asciiTheme="majorHAnsi" w:hAnsiTheme="majorHAnsi" w:cstheme="majorHAnsi"/>
                <w:lang w:val="lv-LV" w:eastAsia="ar-SA"/>
              </w:rPr>
              <w:t xml:space="preserve">pieminekļu sarakstā. </w:t>
            </w:r>
          </w:p>
          <w:p w14:paraId="38BA9305" w14:textId="278A44B0" w:rsidR="00391471" w:rsidRPr="00BB266E" w:rsidRDefault="001D2DB9" w:rsidP="000207FA">
            <w:pPr>
              <w:ind w:left="205"/>
              <w:rPr>
                <w:rFonts w:asciiTheme="majorHAnsi" w:hAnsiTheme="majorHAnsi" w:cstheme="majorHAnsi"/>
                <w:lang w:eastAsia="ar-SA"/>
              </w:rPr>
            </w:pPr>
            <w:r w:rsidRPr="00BB266E">
              <w:rPr>
                <w:rFonts w:asciiTheme="majorHAnsi" w:hAnsiTheme="majorHAnsi" w:cstheme="majorHAnsi"/>
                <w:lang w:eastAsia="ar-SA"/>
              </w:rPr>
              <w:t>c</w:t>
            </w:r>
            <w:r w:rsidR="00714FE1" w:rsidRPr="00BB266E">
              <w:rPr>
                <w:rFonts w:asciiTheme="majorHAnsi" w:hAnsiTheme="majorHAnsi" w:cstheme="majorHAnsi"/>
                <w:lang w:eastAsia="ar-SA"/>
              </w:rPr>
              <w:t>)</w:t>
            </w:r>
            <w:r w:rsidR="00714FE1" w:rsidRPr="00BB266E">
              <w:rPr>
                <w:rFonts w:asciiTheme="majorHAnsi" w:hAnsiTheme="majorHAnsi" w:cstheme="majorHAnsi"/>
                <w:lang w:eastAsia="ar-SA"/>
              </w:rPr>
              <w:tab/>
            </w:r>
            <w:r w:rsidR="00AF1F9A" w:rsidRPr="00BB266E">
              <w:rPr>
                <w:rFonts w:asciiTheme="majorHAnsi" w:hAnsiTheme="majorHAnsi" w:cstheme="majorHAnsi"/>
                <w:lang w:eastAsia="ar-SA"/>
              </w:rPr>
              <w:t>vismaz</w:t>
            </w:r>
            <w:r w:rsidR="00E9362D" w:rsidRPr="00BB266E">
              <w:rPr>
                <w:rFonts w:asciiTheme="majorHAnsi" w:hAnsiTheme="majorHAnsi" w:cstheme="majorHAnsi"/>
              </w:rPr>
              <w:t xml:space="preserve"> divu būvprojektu izstrāde ir</w:t>
            </w:r>
            <w:r w:rsidR="00391471" w:rsidRPr="00BB266E">
              <w:rPr>
                <w:rFonts w:asciiTheme="majorHAnsi" w:hAnsiTheme="majorHAnsi" w:cstheme="majorHAnsi"/>
                <w:lang w:eastAsia="ar-SA"/>
              </w:rPr>
              <w:t xml:space="preserve"> pabeigta un saskaņota būvvaldē vai institūcijā, kas pilda būvvaldes funkcijas, vai līdzvērtīgā iestādē ārvalstīs, kā arī izpildīti projektēšanas nosacījumi un saņemta atzīme par projektēšanas nosacījumu izpildi.</w:t>
            </w:r>
          </w:p>
          <w:p w14:paraId="68A7085F" w14:textId="07893083" w:rsidR="00391471" w:rsidRPr="00BB266E" w:rsidRDefault="00391471" w:rsidP="000207FA">
            <w:pPr>
              <w:ind w:left="205"/>
              <w:rPr>
                <w:rFonts w:asciiTheme="majorHAnsi" w:hAnsiTheme="majorHAnsi" w:cstheme="majorHAnsi"/>
                <w:lang w:eastAsia="ar-SA"/>
              </w:rPr>
            </w:pPr>
            <w:r w:rsidRPr="00BB266E">
              <w:rPr>
                <w:rFonts w:asciiTheme="majorHAnsi" w:hAnsiTheme="majorHAnsi" w:cstheme="majorHAnsi"/>
                <w:lang w:eastAsia="ar-SA"/>
              </w:rPr>
              <w:t>c)</w:t>
            </w:r>
            <w:r w:rsidRPr="00BB266E">
              <w:rPr>
                <w:rFonts w:asciiTheme="majorHAnsi" w:hAnsiTheme="majorHAnsi" w:cstheme="majorHAnsi"/>
                <w:lang w:eastAsia="ar-SA"/>
              </w:rPr>
              <w:tab/>
            </w:r>
            <w:r w:rsidR="00AF1F9A" w:rsidRPr="00BB266E">
              <w:rPr>
                <w:rFonts w:asciiTheme="majorHAnsi" w:hAnsiTheme="majorHAnsi" w:cstheme="majorHAnsi"/>
                <w:lang w:eastAsia="ar-SA"/>
              </w:rPr>
              <w:t xml:space="preserve">vismaz vienā objektā </w:t>
            </w:r>
            <w:r w:rsidRPr="00BB266E">
              <w:rPr>
                <w:rFonts w:asciiTheme="majorHAnsi" w:hAnsiTheme="majorHAnsi" w:cstheme="majorHAnsi"/>
                <w:lang w:eastAsia="ar-SA"/>
              </w:rPr>
              <w:t xml:space="preserve">autoruzraudzība ir noslēgusies un </w:t>
            </w:r>
            <w:r w:rsidR="00714FE1" w:rsidRPr="00BB266E">
              <w:rPr>
                <w:rFonts w:asciiTheme="majorHAnsi" w:hAnsiTheme="majorHAnsi" w:cstheme="majorHAnsi"/>
                <w:lang w:eastAsia="ar-SA"/>
              </w:rPr>
              <w:t>būvdarbi ir pabeigti, un objekti pieņemti</w:t>
            </w:r>
            <w:r w:rsidRPr="00BB266E">
              <w:rPr>
                <w:rFonts w:asciiTheme="majorHAnsi" w:hAnsiTheme="majorHAnsi" w:cstheme="majorHAnsi"/>
                <w:lang w:eastAsia="ar-SA"/>
              </w:rPr>
              <w:t xml:space="preserve"> ekspluatācijā būvvaldē vai institūcijā, kas pilda būvvaldes funkcijas, vai līdzvērtīgā iestādē ārvalstīs.</w:t>
            </w:r>
          </w:p>
          <w:p w14:paraId="5DE3A198" w14:textId="2AB79A9D" w:rsidR="00391471" w:rsidRPr="00BB266E" w:rsidRDefault="00391471" w:rsidP="003D4D7F">
            <w:pPr>
              <w:pStyle w:val="ListParagraph"/>
              <w:ind w:left="205"/>
              <w:jc w:val="both"/>
              <w:rPr>
                <w:rFonts w:asciiTheme="majorHAnsi" w:hAnsiTheme="majorHAnsi" w:cstheme="majorHAnsi"/>
                <w:lang w:val="lv-LV"/>
              </w:rPr>
            </w:pPr>
            <w:r w:rsidRPr="00BB266E">
              <w:rPr>
                <w:rFonts w:asciiTheme="majorHAnsi" w:hAnsiTheme="majorHAnsi" w:cstheme="majorHAnsi"/>
                <w:lang w:val="lv-LV" w:eastAsia="ar-SA"/>
              </w:rPr>
              <w:t>d)</w:t>
            </w:r>
            <w:r w:rsidRPr="00BB266E">
              <w:rPr>
                <w:rFonts w:asciiTheme="majorHAnsi" w:hAnsiTheme="majorHAnsi" w:cstheme="majorHAnsi"/>
                <w:lang w:val="lv-LV" w:eastAsia="ar-SA"/>
              </w:rPr>
              <w:tab/>
            </w:r>
            <w:r w:rsidR="00E9362D" w:rsidRPr="00BB266E">
              <w:rPr>
                <w:rFonts w:asciiTheme="majorHAnsi" w:hAnsiTheme="majorHAnsi" w:cstheme="majorHAnsi"/>
                <w:lang w:val="lv-LV"/>
              </w:rPr>
              <w:t xml:space="preserve">vismaz viena objekta kopējā platība ir ne mazāka kā </w:t>
            </w:r>
            <w:r w:rsidR="003712D9" w:rsidRPr="00BB266E">
              <w:rPr>
                <w:rFonts w:asciiTheme="majorHAnsi" w:hAnsiTheme="majorHAnsi" w:cstheme="majorHAnsi"/>
                <w:lang w:val="lv-LV"/>
              </w:rPr>
              <w:t>25</w:t>
            </w:r>
            <w:r w:rsidR="00E9362D" w:rsidRPr="00BB266E">
              <w:rPr>
                <w:rFonts w:asciiTheme="majorHAnsi" w:hAnsiTheme="majorHAnsi" w:cstheme="majorHAnsi"/>
                <w:lang w:val="lv-LV"/>
              </w:rPr>
              <w:t>00 m</w:t>
            </w:r>
            <w:r w:rsidR="00E9362D" w:rsidRPr="00BB266E">
              <w:rPr>
                <w:rFonts w:asciiTheme="majorHAnsi" w:hAnsiTheme="majorHAnsi" w:cstheme="majorHAnsi"/>
                <w:vertAlign w:val="superscript"/>
                <w:lang w:val="lv-LV"/>
              </w:rPr>
              <w:t xml:space="preserve">2 </w:t>
            </w:r>
            <w:r w:rsidR="00E9362D" w:rsidRPr="00BB266E">
              <w:rPr>
                <w:rFonts w:asciiTheme="majorHAnsi" w:hAnsiTheme="majorHAnsi" w:cstheme="majorHAnsi"/>
                <w:lang w:val="lv-LV"/>
              </w:rPr>
              <w:t xml:space="preserve"> (</w:t>
            </w:r>
            <w:r w:rsidR="003712D9" w:rsidRPr="00BB266E">
              <w:rPr>
                <w:rFonts w:asciiTheme="majorHAnsi" w:hAnsiTheme="majorHAnsi" w:cstheme="majorHAnsi"/>
                <w:lang w:val="lv-LV"/>
              </w:rPr>
              <w:t>Divi</w:t>
            </w:r>
            <w:r w:rsidR="00E9362D" w:rsidRPr="00BB266E">
              <w:rPr>
                <w:rFonts w:asciiTheme="majorHAnsi" w:hAnsiTheme="majorHAnsi" w:cstheme="majorHAnsi"/>
                <w:lang w:val="lv-LV"/>
              </w:rPr>
              <w:t xml:space="preserve"> tūkstoši </w:t>
            </w:r>
            <w:r w:rsidR="003712D9" w:rsidRPr="00BB266E">
              <w:rPr>
                <w:rFonts w:asciiTheme="majorHAnsi" w:hAnsiTheme="majorHAnsi" w:cstheme="majorHAnsi"/>
                <w:lang w:val="lv-LV"/>
              </w:rPr>
              <w:t xml:space="preserve">piecsimt </w:t>
            </w:r>
            <w:r w:rsidR="00E9362D" w:rsidRPr="00BB266E">
              <w:rPr>
                <w:rFonts w:asciiTheme="majorHAnsi" w:hAnsiTheme="majorHAnsi" w:cstheme="majorHAnsi"/>
                <w:lang w:val="lv-LV"/>
              </w:rPr>
              <w:t>kvadrātmetri)</w:t>
            </w:r>
          </w:p>
        </w:tc>
        <w:tc>
          <w:tcPr>
            <w:tcW w:w="4630" w:type="dxa"/>
            <w:shd w:val="clear" w:color="auto" w:fill="auto"/>
          </w:tcPr>
          <w:p w14:paraId="2CD4F754" w14:textId="52393D80" w:rsidR="00391471" w:rsidRPr="00BB266E" w:rsidRDefault="00D01A60" w:rsidP="13E8A525">
            <w:pPr>
              <w:pStyle w:val="Nodala1111"/>
              <w:numPr>
                <w:ilvl w:val="3"/>
                <w:numId w:val="15"/>
              </w:numPr>
              <w:spacing w:before="0" w:after="0"/>
              <w:ind w:left="736"/>
              <w:contextualSpacing/>
              <w:rPr>
                <w:rFonts w:asciiTheme="majorHAnsi" w:eastAsia="Times New Roman" w:hAnsiTheme="majorHAnsi" w:cstheme="majorHAnsi"/>
                <w:i/>
              </w:rPr>
            </w:pPr>
            <w:r w:rsidRPr="00BB266E">
              <w:rPr>
                <w:rFonts w:asciiTheme="majorHAnsi" w:eastAsia="Times New Roman" w:hAnsiTheme="majorHAnsi" w:cstheme="majorHAnsi"/>
              </w:rPr>
              <w:lastRenderedPageBreak/>
              <w:t>Pretendents iesniedz aizpildītu Prete</w:t>
            </w:r>
            <w:r w:rsidR="00A343C1" w:rsidRPr="00BB266E">
              <w:rPr>
                <w:rFonts w:asciiTheme="majorHAnsi" w:eastAsia="Times New Roman" w:hAnsiTheme="majorHAnsi" w:cstheme="majorHAnsi"/>
              </w:rPr>
              <w:t>ndenta pieredzes apraksta forma</w:t>
            </w:r>
            <w:r w:rsidR="00E86AB9" w:rsidRPr="00BB266E">
              <w:rPr>
                <w:rFonts w:asciiTheme="majorHAnsi" w:eastAsia="Times New Roman" w:hAnsiTheme="majorHAnsi" w:cstheme="majorHAnsi"/>
                <w:i/>
              </w:rPr>
              <w:t xml:space="preserve"> (4. pielikums)</w:t>
            </w:r>
          </w:p>
          <w:p w14:paraId="00BB3358" w14:textId="56438F79" w:rsidR="00391471" w:rsidRPr="00BB266E" w:rsidRDefault="00D01A60" w:rsidP="13E8A525">
            <w:pPr>
              <w:pStyle w:val="Nodala1111"/>
              <w:numPr>
                <w:ilvl w:val="3"/>
                <w:numId w:val="15"/>
              </w:numPr>
              <w:spacing w:before="0" w:after="0"/>
              <w:ind w:left="736"/>
              <w:contextualSpacing/>
              <w:rPr>
                <w:rFonts w:asciiTheme="majorHAnsi" w:eastAsia="Times New Roman" w:hAnsiTheme="majorHAnsi" w:cstheme="majorHAnsi"/>
              </w:rPr>
            </w:pPr>
            <w:r w:rsidRPr="00BB266E">
              <w:rPr>
                <w:rFonts w:asciiTheme="majorHAnsi" w:eastAsia="Times New Roman" w:hAnsiTheme="majorHAnsi" w:cstheme="majorHAnsi"/>
              </w:rPr>
              <w:lastRenderedPageBreak/>
              <w:t xml:space="preserve">Pretendents iesniedz </w:t>
            </w:r>
            <w:r w:rsidR="00391471" w:rsidRPr="00BB266E">
              <w:rPr>
                <w:rFonts w:asciiTheme="majorHAnsi" w:eastAsia="Times New Roman" w:hAnsiTheme="majorHAnsi" w:cstheme="majorHAnsi"/>
              </w:rPr>
              <w:t>Pasūtītāja atsauksmes</w:t>
            </w:r>
          </w:p>
        </w:tc>
      </w:tr>
      <w:tr w:rsidR="00BB266E" w:rsidRPr="00BB266E" w14:paraId="49D1799F" w14:textId="77777777" w:rsidTr="00A65227">
        <w:trPr>
          <w:trHeight w:val="574"/>
        </w:trPr>
        <w:tc>
          <w:tcPr>
            <w:tcW w:w="4849" w:type="dxa"/>
            <w:shd w:val="clear" w:color="auto" w:fill="auto"/>
          </w:tcPr>
          <w:p w14:paraId="0B69CAD8" w14:textId="012115C8" w:rsidR="00391471" w:rsidRPr="00BB266E" w:rsidRDefault="00391471" w:rsidP="00714FE1">
            <w:pPr>
              <w:pStyle w:val="Nodala111"/>
              <w:numPr>
                <w:ilvl w:val="0"/>
                <w:numId w:val="0"/>
              </w:numPr>
              <w:ind w:left="205"/>
              <w:contextualSpacing/>
              <w:rPr>
                <w:rFonts w:asciiTheme="majorHAnsi" w:hAnsiTheme="majorHAnsi" w:cstheme="majorHAnsi"/>
                <w:color w:val="auto"/>
                <w:szCs w:val="24"/>
                <w:lang w:val="lv-LV"/>
              </w:rPr>
            </w:pPr>
          </w:p>
          <w:p w14:paraId="30A60B4C" w14:textId="66F691D0" w:rsidR="004B0C24" w:rsidRPr="00BB266E" w:rsidRDefault="7855BF0A" w:rsidP="00714FE1">
            <w:pPr>
              <w:pStyle w:val="Nodala111"/>
              <w:numPr>
                <w:ilvl w:val="2"/>
                <w:numId w:val="15"/>
              </w:numPr>
              <w:ind w:left="205" w:firstLine="0"/>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t xml:space="preserve">Pretendenta rīcībā iepirkuma līguma </w:t>
            </w:r>
            <w:r w:rsidR="6494DC7F" w:rsidRPr="00BB266E">
              <w:rPr>
                <w:rFonts w:asciiTheme="majorHAnsi" w:hAnsiTheme="majorHAnsi" w:cstheme="majorHAnsi"/>
                <w:color w:val="auto"/>
                <w:szCs w:val="24"/>
                <w:lang w:val="lv-LV"/>
              </w:rPr>
              <w:t>izpildes laikā</w:t>
            </w:r>
            <w:r w:rsidRPr="00BB266E">
              <w:rPr>
                <w:rFonts w:asciiTheme="majorHAnsi" w:hAnsiTheme="majorHAnsi" w:cstheme="majorHAnsi"/>
                <w:color w:val="auto"/>
                <w:szCs w:val="24"/>
                <w:lang w:val="lv-LV"/>
              </w:rPr>
              <w:t xml:space="preserve"> būs šādi speciālisti: </w:t>
            </w:r>
          </w:p>
          <w:p w14:paraId="6D0C21B2" w14:textId="20D328CA" w:rsidR="004B0C24" w:rsidRPr="00BB266E" w:rsidRDefault="38FAC1B0" w:rsidP="00714FE1">
            <w:pPr>
              <w:pStyle w:val="Nodala1111"/>
              <w:numPr>
                <w:ilvl w:val="3"/>
                <w:numId w:val="15"/>
              </w:numPr>
              <w:spacing w:before="0" w:after="0"/>
              <w:ind w:left="205" w:firstLine="0"/>
              <w:contextualSpacing/>
              <w:rPr>
                <w:rFonts w:asciiTheme="majorHAnsi" w:eastAsia="Times New Roman" w:hAnsiTheme="majorHAnsi" w:cstheme="majorHAnsi"/>
              </w:rPr>
            </w:pPr>
            <w:r w:rsidRPr="00BB266E">
              <w:rPr>
                <w:rFonts w:asciiTheme="majorHAnsi" w:eastAsia="Times New Roman" w:hAnsiTheme="majorHAnsi" w:cstheme="majorHAnsi"/>
                <w:b/>
                <w:bCs/>
                <w:u w:val="single"/>
                <w:lang w:eastAsia="lv-LV"/>
              </w:rPr>
              <w:t>Arhitekts</w:t>
            </w:r>
            <w:r w:rsidRPr="00BB266E">
              <w:rPr>
                <w:rFonts w:asciiTheme="majorHAnsi" w:eastAsia="Times New Roman" w:hAnsiTheme="majorHAnsi" w:cstheme="majorHAnsi"/>
                <w:b/>
                <w:bCs/>
                <w:lang w:eastAsia="lv-LV"/>
              </w:rPr>
              <w:t xml:space="preserve"> </w:t>
            </w:r>
            <w:r w:rsidR="13C45B2C" w:rsidRPr="00BB266E">
              <w:rPr>
                <w:rFonts w:asciiTheme="majorHAnsi" w:eastAsia="Times New Roman" w:hAnsiTheme="majorHAnsi" w:cstheme="majorHAnsi"/>
                <w:lang w:eastAsia="lv-LV"/>
              </w:rPr>
              <w:t>(ar spēkā esošu</w:t>
            </w:r>
            <w:r w:rsidR="13C45B2C" w:rsidRPr="00BB266E">
              <w:rPr>
                <w:rFonts w:asciiTheme="majorHAnsi" w:eastAsia="Times New Roman" w:hAnsiTheme="majorHAnsi" w:cstheme="majorHAnsi"/>
                <w:u w:val="single"/>
                <w:lang w:eastAsia="lv-LV"/>
              </w:rPr>
              <w:t xml:space="preserve"> arhitekta prakses</w:t>
            </w:r>
            <w:r w:rsidR="13C45B2C" w:rsidRPr="00BB266E">
              <w:rPr>
                <w:rFonts w:asciiTheme="majorHAnsi" w:eastAsia="Times New Roman" w:hAnsiTheme="majorHAnsi" w:cstheme="majorHAnsi"/>
                <w:lang w:eastAsia="lv-LV"/>
              </w:rPr>
              <w:t xml:space="preserve"> sertifikātu), kuram </w:t>
            </w:r>
            <w:r w:rsidR="007B69A4" w:rsidRPr="00BB266E">
              <w:rPr>
                <w:rFonts w:asciiTheme="majorHAnsi" w:eastAsia="Times New Roman" w:hAnsiTheme="majorHAnsi" w:cstheme="majorHAnsi"/>
                <w:lang w:eastAsia="lv-LV"/>
              </w:rPr>
              <w:t xml:space="preserve">iepriekšējo </w:t>
            </w:r>
            <w:r w:rsidR="00A65227" w:rsidRPr="00BB266E">
              <w:rPr>
                <w:rFonts w:asciiTheme="majorHAnsi" w:hAnsiTheme="majorHAnsi" w:cstheme="majorHAnsi"/>
              </w:rPr>
              <w:t>7 (septiņu) gadu (2015., 2016., 2017., 2018., 2019., 2020., 2021. un 2022. gadā līdz piedāvājumu iesniegšanas termiņa beigām)</w:t>
            </w:r>
            <w:r w:rsidRPr="00BB266E">
              <w:rPr>
                <w:rFonts w:asciiTheme="majorHAnsi" w:eastAsia="Times New Roman" w:hAnsiTheme="majorHAnsi" w:cstheme="majorHAnsi"/>
                <w:lang w:eastAsia="lv-LV"/>
              </w:rPr>
              <w:t xml:space="preserve"> </w:t>
            </w:r>
            <w:r w:rsidRPr="00BB266E">
              <w:rPr>
                <w:rFonts w:asciiTheme="majorHAnsi" w:eastAsia="Times New Roman" w:hAnsiTheme="majorHAnsi" w:cstheme="majorHAnsi"/>
              </w:rPr>
              <w:t xml:space="preserve">laikā ir pieredze </w:t>
            </w:r>
            <w:r w:rsidR="009E0B9B" w:rsidRPr="00BB266E">
              <w:rPr>
                <w:rFonts w:asciiTheme="majorHAnsi" w:eastAsia="Times New Roman" w:hAnsiTheme="majorHAnsi" w:cstheme="majorHAnsi"/>
              </w:rPr>
              <w:t>Būvprojekt</w:t>
            </w:r>
            <w:r w:rsidR="000A725D" w:rsidRPr="00BB266E">
              <w:rPr>
                <w:rFonts w:asciiTheme="majorHAnsi" w:eastAsia="Times New Roman" w:hAnsiTheme="majorHAnsi" w:cstheme="majorHAnsi"/>
              </w:rPr>
              <w:t>u</w:t>
            </w:r>
            <w:r w:rsidR="009E0B9B" w:rsidRPr="00BB266E">
              <w:rPr>
                <w:rFonts w:asciiTheme="majorHAnsi" w:eastAsia="Times New Roman" w:hAnsiTheme="majorHAnsi" w:cstheme="majorHAnsi"/>
              </w:rPr>
              <w:t xml:space="preserve"> </w:t>
            </w:r>
            <w:r w:rsidR="0666DF74" w:rsidRPr="00BB266E">
              <w:rPr>
                <w:rFonts w:asciiTheme="majorHAnsi" w:eastAsia="Times New Roman" w:hAnsiTheme="majorHAnsi" w:cstheme="majorHAnsi"/>
              </w:rPr>
              <w:t>izstrādē</w:t>
            </w:r>
            <w:r w:rsidR="000A725D" w:rsidRPr="00BB266E">
              <w:rPr>
                <w:rFonts w:asciiTheme="majorHAnsi" w:eastAsia="Times New Roman" w:hAnsiTheme="majorHAnsi" w:cstheme="majorHAnsi"/>
              </w:rPr>
              <w:t xml:space="preserve"> un Autoruzraudzības darbu veikšanā</w:t>
            </w:r>
            <w:r w:rsidR="0666DF74" w:rsidRPr="00BB266E">
              <w:rPr>
                <w:rFonts w:asciiTheme="majorHAnsi" w:eastAsia="Times New Roman" w:hAnsiTheme="majorHAnsi" w:cstheme="majorHAnsi"/>
              </w:rPr>
              <w:t xml:space="preserve"> vismaz </w:t>
            </w:r>
            <w:r w:rsidR="000A725D" w:rsidRPr="00BB266E">
              <w:rPr>
                <w:rFonts w:asciiTheme="majorHAnsi" w:eastAsia="Times New Roman" w:hAnsiTheme="majorHAnsi" w:cstheme="majorHAnsi"/>
              </w:rPr>
              <w:t>2 (divos</w:t>
            </w:r>
            <w:r w:rsidR="0666DF74" w:rsidRPr="00BB266E">
              <w:rPr>
                <w:rFonts w:asciiTheme="majorHAnsi" w:eastAsia="Times New Roman" w:hAnsiTheme="majorHAnsi" w:cstheme="majorHAnsi"/>
              </w:rPr>
              <w:t xml:space="preserve">) </w:t>
            </w:r>
            <w:r w:rsidR="043E2AE2" w:rsidRPr="00BB266E">
              <w:rPr>
                <w:rFonts w:asciiTheme="majorHAnsi" w:eastAsia="Times New Roman" w:hAnsiTheme="majorHAnsi" w:cstheme="majorHAnsi"/>
              </w:rPr>
              <w:t>objekt</w:t>
            </w:r>
            <w:r w:rsidR="00714FE1" w:rsidRPr="00BB266E">
              <w:rPr>
                <w:rFonts w:asciiTheme="majorHAnsi" w:eastAsia="Times New Roman" w:hAnsiTheme="majorHAnsi" w:cstheme="majorHAnsi"/>
              </w:rPr>
              <w:t>os</w:t>
            </w:r>
            <w:r w:rsidR="0002610D" w:rsidRPr="00BB266E">
              <w:rPr>
                <w:rFonts w:asciiTheme="majorHAnsi" w:eastAsia="Times New Roman" w:hAnsiTheme="majorHAnsi" w:cstheme="majorHAnsi"/>
                <w:vertAlign w:val="superscript"/>
              </w:rPr>
              <w:footnoteReference w:id="3"/>
            </w:r>
            <w:r w:rsidR="000A725D" w:rsidRPr="00BB266E">
              <w:rPr>
                <w:rFonts w:asciiTheme="majorHAnsi" w:eastAsia="Times New Roman" w:hAnsiTheme="majorHAnsi" w:cstheme="majorHAnsi"/>
              </w:rPr>
              <w:t>, kuri</w:t>
            </w:r>
            <w:r w:rsidR="0666DF74" w:rsidRPr="00BB266E">
              <w:rPr>
                <w:rFonts w:asciiTheme="majorHAnsi" w:eastAsia="Times New Roman" w:hAnsiTheme="majorHAnsi" w:cstheme="majorHAnsi"/>
              </w:rPr>
              <w:t xml:space="preserve"> atbilst šādām prasībām</w:t>
            </w:r>
            <w:r w:rsidRPr="00BB266E">
              <w:rPr>
                <w:rFonts w:asciiTheme="majorHAnsi" w:eastAsia="Times New Roman" w:hAnsiTheme="majorHAnsi" w:cstheme="majorHAnsi"/>
              </w:rPr>
              <w:t>:</w:t>
            </w:r>
          </w:p>
          <w:p w14:paraId="0DAC3F47" w14:textId="568C52D6" w:rsidR="004B0C24" w:rsidRPr="00BB266E" w:rsidRDefault="00FD6797" w:rsidP="00714FE1">
            <w:pPr>
              <w:pStyle w:val="111Tabulaiiiiii"/>
              <w:numPr>
                <w:ilvl w:val="0"/>
                <w:numId w:val="17"/>
              </w:numPr>
              <w:ind w:left="205" w:firstLine="0"/>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t xml:space="preserve">vismaz divi </w:t>
            </w:r>
            <w:r w:rsidR="00714FE1" w:rsidRPr="00BB266E">
              <w:rPr>
                <w:rFonts w:asciiTheme="majorHAnsi" w:hAnsiTheme="majorHAnsi" w:cstheme="majorHAnsi"/>
                <w:color w:val="auto"/>
                <w:szCs w:val="24"/>
                <w:lang w:val="lv-LV"/>
              </w:rPr>
              <w:t>objekti</w:t>
            </w:r>
            <w:r w:rsidR="00BC72E3" w:rsidRPr="00BB266E">
              <w:rPr>
                <w:rFonts w:asciiTheme="majorHAnsi" w:hAnsiTheme="majorHAnsi" w:cstheme="majorHAnsi"/>
                <w:color w:val="auto"/>
                <w:szCs w:val="24"/>
                <w:lang w:val="lv-LV"/>
              </w:rPr>
              <w:t xml:space="preserve"> </w:t>
            </w:r>
            <w:r w:rsidR="00CE7C07" w:rsidRPr="00BB266E">
              <w:rPr>
                <w:rFonts w:asciiTheme="majorHAnsi" w:hAnsiTheme="majorHAnsi" w:cstheme="majorHAnsi"/>
                <w:color w:val="auto"/>
                <w:szCs w:val="24"/>
                <w:lang w:val="lv-LV"/>
              </w:rPr>
              <w:t>atbilstoši Ministru kabineta noteikumu Nr.</w:t>
            </w:r>
            <w:r w:rsidR="003B0C3D" w:rsidRPr="00BB266E">
              <w:rPr>
                <w:rFonts w:asciiTheme="majorHAnsi" w:hAnsiTheme="majorHAnsi" w:cstheme="majorHAnsi"/>
                <w:color w:val="auto"/>
                <w:szCs w:val="24"/>
                <w:lang w:val="lv-LV"/>
              </w:rPr>
              <w:t xml:space="preserve"> </w:t>
            </w:r>
            <w:r w:rsidR="00CE7C07" w:rsidRPr="00BB266E">
              <w:rPr>
                <w:rFonts w:asciiTheme="majorHAnsi" w:hAnsiTheme="majorHAnsi" w:cstheme="majorHAnsi"/>
                <w:color w:val="auto"/>
                <w:szCs w:val="24"/>
                <w:lang w:val="lv-LV"/>
              </w:rPr>
              <w:t xml:space="preserve">500  prasībām ir III </w:t>
            </w:r>
            <w:r w:rsidR="00CE7C07" w:rsidRPr="00BB266E">
              <w:rPr>
                <w:rFonts w:asciiTheme="majorHAnsi" w:hAnsiTheme="majorHAnsi" w:cstheme="majorHAnsi"/>
                <w:color w:val="auto"/>
                <w:szCs w:val="24"/>
                <w:lang w:val="lv-LV"/>
              </w:rPr>
              <w:lastRenderedPageBreak/>
              <w:t>(trešās) grupas ēka</w:t>
            </w:r>
            <w:r w:rsidR="00A36998" w:rsidRPr="00BB266E">
              <w:rPr>
                <w:rFonts w:asciiTheme="majorHAnsi" w:hAnsiTheme="majorHAnsi" w:cstheme="majorHAnsi"/>
                <w:color w:val="auto"/>
                <w:szCs w:val="24"/>
                <w:lang w:val="lv-LV"/>
              </w:rPr>
              <w:t>s</w:t>
            </w:r>
            <w:r w:rsidR="00CE7C07" w:rsidRPr="00BB266E">
              <w:rPr>
                <w:rFonts w:asciiTheme="majorHAnsi" w:hAnsiTheme="majorHAnsi" w:cstheme="majorHAnsi"/>
                <w:color w:val="auto"/>
                <w:szCs w:val="24"/>
                <w:vertAlign w:val="superscript"/>
                <w:lang w:val="lv-LV"/>
              </w:rPr>
              <w:footnoteReference w:id="4"/>
            </w:r>
            <w:r w:rsidR="00CE7C07" w:rsidRPr="00BB266E">
              <w:rPr>
                <w:rFonts w:asciiTheme="majorHAnsi" w:hAnsiTheme="majorHAnsi" w:cstheme="majorHAnsi"/>
                <w:color w:val="auto"/>
                <w:szCs w:val="24"/>
                <w:lang w:val="lv-LV"/>
              </w:rPr>
              <w:t xml:space="preserve"> </w:t>
            </w:r>
            <w:r w:rsidR="00CE7C07" w:rsidRPr="00BB266E">
              <w:rPr>
                <w:rFonts w:asciiTheme="majorHAnsi" w:hAnsiTheme="majorHAnsi" w:cstheme="majorHAnsi"/>
                <w:i/>
                <w:iCs/>
                <w:color w:val="auto"/>
                <w:szCs w:val="24"/>
                <w:lang w:val="lv-LV"/>
              </w:rPr>
              <w:t>(ja trešās grupas ēkas būvdarbi veikti ārpus Latvijas teritorijas – objektam jāatbilst kādai no Ministru kabineta noteikumu Nr. 500 1.pielikumā uzskaitītajām trešās grupas ēkas pazīmēm)</w:t>
            </w:r>
          </w:p>
          <w:p w14:paraId="00C0D27E" w14:textId="441EEB7D" w:rsidR="00266AFB" w:rsidRPr="00BB266E" w:rsidRDefault="00266AFB" w:rsidP="00FE0292">
            <w:pPr>
              <w:pStyle w:val="ListParagraph"/>
              <w:numPr>
                <w:ilvl w:val="0"/>
                <w:numId w:val="43"/>
              </w:numPr>
              <w:ind w:left="205" w:firstLine="0"/>
              <w:jc w:val="both"/>
              <w:rPr>
                <w:rFonts w:asciiTheme="majorHAnsi" w:hAnsiTheme="majorHAnsi" w:cstheme="majorHAnsi"/>
                <w:lang w:val="lv-LV"/>
              </w:rPr>
            </w:pPr>
            <w:r w:rsidRPr="00BB266E">
              <w:rPr>
                <w:rFonts w:asciiTheme="majorHAnsi" w:hAnsiTheme="majorHAnsi" w:cstheme="majorHAnsi"/>
                <w:lang w:val="lv-LV"/>
              </w:rPr>
              <w:t xml:space="preserve">vismaz </w:t>
            </w:r>
            <w:r w:rsidR="00A65227" w:rsidRPr="00BB266E">
              <w:rPr>
                <w:rFonts w:asciiTheme="majorHAnsi" w:hAnsiTheme="majorHAnsi" w:cstheme="majorHAnsi"/>
                <w:lang w:val="lv-LV"/>
              </w:rPr>
              <w:t xml:space="preserve">viens </w:t>
            </w:r>
            <w:r w:rsidRPr="00BB266E">
              <w:rPr>
                <w:rFonts w:asciiTheme="majorHAnsi" w:hAnsiTheme="majorHAnsi" w:cstheme="majorHAnsi"/>
                <w:lang w:val="lv-LV"/>
              </w:rPr>
              <w:t>objekt</w:t>
            </w:r>
            <w:r w:rsidR="00A65227" w:rsidRPr="00BB266E">
              <w:rPr>
                <w:rFonts w:asciiTheme="majorHAnsi" w:hAnsiTheme="majorHAnsi" w:cstheme="majorHAnsi"/>
                <w:lang w:val="lv-LV"/>
              </w:rPr>
              <w:t>s</w:t>
            </w:r>
            <w:r w:rsidRPr="00BB266E">
              <w:rPr>
                <w:rFonts w:asciiTheme="majorHAnsi" w:hAnsiTheme="majorHAnsi" w:cstheme="majorHAnsi"/>
                <w:lang w:val="lv-LV"/>
              </w:rPr>
              <w:t xml:space="preserve"> ir iekļaut</w:t>
            </w:r>
            <w:r w:rsidR="00A65227" w:rsidRPr="00BB266E">
              <w:rPr>
                <w:rFonts w:asciiTheme="majorHAnsi" w:hAnsiTheme="majorHAnsi" w:cstheme="majorHAnsi"/>
                <w:lang w:val="lv-LV"/>
              </w:rPr>
              <w:t>s</w:t>
            </w:r>
            <w:r w:rsidRPr="00BB266E">
              <w:rPr>
                <w:rFonts w:asciiTheme="majorHAnsi" w:hAnsiTheme="majorHAnsi" w:cstheme="majorHAnsi"/>
                <w:lang w:val="lv-LV"/>
              </w:rPr>
              <w:t xml:space="preserve"> Latvijas vai citas valsts aizsargājamo pieminekļu sarakstā. </w:t>
            </w:r>
          </w:p>
          <w:p w14:paraId="1D289533" w14:textId="53579142" w:rsidR="009E0B9B" w:rsidRPr="00BB266E" w:rsidRDefault="00E9362D" w:rsidP="00FE0292">
            <w:pPr>
              <w:pStyle w:val="ListParagraph"/>
              <w:numPr>
                <w:ilvl w:val="0"/>
                <w:numId w:val="43"/>
              </w:numPr>
              <w:ind w:left="205" w:firstLine="0"/>
              <w:jc w:val="both"/>
              <w:rPr>
                <w:rFonts w:asciiTheme="majorHAnsi" w:hAnsiTheme="majorHAnsi" w:cstheme="majorHAnsi"/>
                <w:lang w:val="lv-LV"/>
              </w:rPr>
            </w:pPr>
            <w:r w:rsidRPr="00BB266E">
              <w:rPr>
                <w:rFonts w:asciiTheme="majorHAnsi" w:hAnsiTheme="majorHAnsi" w:cstheme="majorHAnsi"/>
                <w:lang w:val="lv-LV"/>
              </w:rPr>
              <w:t xml:space="preserve">vismaz divu būvprojektu izstrāde ir pabeigta </w:t>
            </w:r>
            <w:r w:rsidR="009E0B9B" w:rsidRPr="00BB266E">
              <w:rPr>
                <w:rFonts w:asciiTheme="majorHAnsi" w:hAnsiTheme="majorHAnsi" w:cstheme="majorHAnsi"/>
                <w:lang w:val="lv-LV"/>
              </w:rPr>
              <w:t>un saskaņota būvvaldē vai institūcijā, kas pilda būvvaldes funkcijas, vai līdzvērtīgā iestādē ārvalstīs, kā arī izpildīti projektēšanas nosacījumi un saņemta atzīme par projektēšanas nosacījumu izpildi.</w:t>
            </w:r>
            <w:r w:rsidR="009B7658" w:rsidRPr="00BB266E">
              <w:rPr>
                <w:rFonts w:asciiTheme="majorHAnsi" w:hAnsiTheme="majorHAnsi" w:cstheme="majorHAnsi"/>
                <w:lang w:val="lv-LV"/>
              </w:rPr>
              <w:t xml:space="preserve"> </w:t>
            </w:r>
          </w:p>
          <w:p w14:paraId="626BD627" w14:textId="1B4AA123" w:rsidR="000A725D" w:rsidRPr="00BB266E" w:rsidRDefault="00FD6797" w:rsidP="00FE0292">
            <w:pPr>
              <w:pStyle w:val="ListParagraph"/>
              <w:numPr>
                <w:ilvl w:val="0"/>
                <w:numId w:val="43"/>
              </w:numPr>
              <w:ind w:left="205" w:firstLine="0"/>
              <w:jc w:val="both"/>
              <w:rPr>
                <w:rFonts w:asciiTheme="majorHAnsi" w:hAnsiTheme="majorHAnsi" w:cstheme="majorHAnsi"/>
                <w:lang w:val="lv-LV"/>
              </w:rPr>
            </w:pPr>
            <w:r w:rsidRPr="00BB266E">
              <w:rPr>
                <w:rFonts w:asciiTheme="majorHAnsi" w:hAnsiTheme="majorHAnsi" w:cstheme="majorHAnsi"/>
                <w:lang w:val="lv-LV"/>
              </w:rPr>
              <w:t xml:space="preserve">vismaz </w:t>
            </w:r>
            <w:r w:rsidR="00A343C1" w:rsidRPr="00BB266E">
              <w:rPr>
                <w:rFonts w:asciiTheme="majorHAnsi" w:hAnsiTheme="majorHAnsi" w:cstheme="majorHAnsi"/>
                <w:lang w:val="lv-LV"/>
              </w:rPr>
              <w:t>viena</w:t>
            </w:r>
            <w:r w:rsidRPr="00BB266E">
              <w:rPr>
                <w:rFonts w:asciiTheme="majorHAnsi" w:hAnsiTheme="majorHAnsi" w:cstheme="majorHAnsi"/>
                <w:lang w:val="lv-LV"/>
              </w:rPr>
              <w:t xml:space="preserve"> objekt</w:t>
            </w:r>
            <w:r w:rsidR="00A343C1" w:rsidRPr="00BB266E">
              <w:rPr>
                <w:rFonts w:asciiTheme="majorHAnsi" w:hAnsiTheme="majorHAnsi" w:cstheme="majorHAnsi"/>
                <w:lang w:val="lv-LV"/>
              </w:rPr>
              <w:t>a</w:t>
            </w:r>
            <w:r w:rsidRPr="00BB266E">
              <w:rPr>
                <w:rFonts w:asciiTheme="majorHAnsi" w:hAnsiTheme="majorHAnsi" w:cstheme="majorHAnsi"/>
                <w:lang w:val="lv-LV"/>
              </w:rPr>
              <w:t xml:space="preserve"> </w:t>
            </w:r>
            <w:r w:rsidR="000A725D" w:rsidRPr="00BB266E">
              <w:rPr>
                <w:rFonts w:asciiTheme="majorHAnsi" w:hAnsiTheme="majorHAnsi" w:cstheme="majorHAnsi"/>
                <w:lang w:val="lv-LV"/>
              </w:rPr>
              <w:t>autoruzraudzība</w:t>
            </w:r>
            <w:r w:rsidR="00714FE1" w:rsidRPr="00BB266E">
              <w:rPr>
                <w:rFonts w:asciiTheme="majorHAnsi" w:hAnsiTheme="majorHAnsi" w:cstheme="majorHAnsi"/>
                <w:lang w:val="lv-LV"/>
              </w:rPr>
              <w:t>s</w:t>
            </w:r>
            <w:r w:rsidR="00266AFB" w:rsidRPr="00BB266E">
              <w:rPr>
                <w:rFonts w:asciiTheme="majorHAnsi" w:hAnsiTheme="majorHAnsi" w:cstheme="majorHAnsi"/>
                <w:lang w:val="lv-LV"/>
              </w:rPr>
              <w:t xml:space="preserve"> darbi</w:t>
            </w:r>
            <w:r w:rsidR="000A725D" w:rsidRPr="00BB266E">
              <w:rPr>
                <w:rFonts w:asciiTheme="majorHAnsi" w:hAnsiTheme="majorHAnsi" w:cstheme="majorHAnsi"/>
                <w:lang w:val="lv-LV"/>
              </w:rPr>
              <w:t xml:space="preserve"> ir noslēgu</w:t>
            </w:r>
            <w:r w:rsidR="00266AFB" w:rsidRPr="00BB266E">
              <w:rPr>
                <w:rFonts w:asciiTheme="majorHAnsi" w:hAnsiTheme="majorHAnsi" w:cstheme="majorHAnsi"/>
                <w:lang w:val="lv-LV"/>
              </w:rPr>
              <w:t>š</w:t>
            </w:r>
            <w:r w:rsidR="00A343C1" w:rsidRPr="00BB266E">
              <w:rPr>
                <w:rFonts w:asciiTheme="majorHAnsi" w:hAnsiTheme="majorHAnsi" w:cstheme="majorHAnsi"/>
                <w:lang w:val="lv-LV"/>
              </w:rPr>
              <w:t>ies</w:t>
            </w:r>
            <w:r w:rsidR="000A725D" w:rsidRPr="00BB266E">
              <w:rPr>
                <w:rFonts w:asciiTheme="majorHAnsi" w:hAnsiTheme="majorHAnsi" w:cstheme="majorHAnsi"/>
                <w:lang w:val="lv-LV"/>
              </w:rPr>
              <w:t xml:space="preserve"> un </w:t>
            </w:r>
            <w:r w:rsidR="00714FE1" w:rsidRPr="00BB266E">
              <w:rPr>
                <w:rFonts w:asciiTheme="majorHAnsi" w:hAnsiTheme="majorHAnsi" w:cstheme="majorHAnsi"/>
                <w:lang w:val="lv-LV"/>
              </w:rPr>
              <w:t>būvdarbi ir pabeigti, un objekt</w:t>
            </w:r>
            <w:r w:rsidR="00A343C1" w:rsidRPr="00BB266E">
              <w:rPr>
                <w:rFonts w:asciiTheme="majorHAnsi" w:hAnsiTheme="majorHAnsi" w:cstheme="majorHAnsi"/>
                <w:lang w:val="lv-LV"/>
              </w:rPr>
              <w:t>s</w:t>
            </w:r>
            <w:r w:rsidR="00714FE1" w:rsidRPr="00BB266E">
              <w:rPr>
                <w:rFonts w:asciiTheme="majorHAnsi" w:hAnsiTheme="majorHAnsi" w:cstheme="majorHAnsi"/>
                <w:lang w:val="lv-LV"/>
              </w:rPr>
              <w:t xml:space="preserve"> </w:t>
            </w:r>
            <w:r w:rsidR="00A36998" w:rsidRPr="00BB266E">
              <w:rPr>
                <w:rFonts w:asciiTheme="majorHAnsi" w:hAnsiTheme="majorHAnsi" w:cstheme="majorHAnsi"/>
                <w:lang w:val="lv-LV"/>
              </w:rPr>
              <w:t>pieņemt</w:t>
            </w:r>
            <w:r w:rsidR="00394DE9" w:rsidRPr="00BB266E">
              <w:rPr>
                <w:rFonts w:asciiTheme="majorHAnsi" w:hAnsiTheme="majorHAnsi" w:cstheme="majorHAnsi"/>
                <w:lang w:val="lv-LV"/>
              </w:rPr>
              <w:t>s</w:t>
            </w:r>
            <w:r w:rsidR="000A725D" w:rsidRPr="00BB266E">
              <w:rPr>
                <w:rFonts w:asciiTheme="majorHAnsi" w:hAnsiTheme="majorHAnsi" w:cstheme="majorHAnsi"/>
                <w:lang w:val="lv-LV"/>
              </w:rPr>
              <w:t xml:space="preserve"> ekspluatācijā būvvaldē vai institūcijā, kas pilda būvvaldes funkcijas, vai līdzvērtīgā iestādē ārvalstīs.</w:t>
            </w:r>
          </w:p>
          <w:p w14:paraId="672D173B" w14:textId="77777777" w:rsidR="00E9362D" w:rsidRPr="00BB266E" w:rsidRDefault="00E9362D" w:rsidP="00E9362D">
            <w:pPr>
              <w:pStyle w:val="ListParagraph"/>
              <w:numPr>
                <w:ilvl w:val="0"/>
                <w:numId w:val="43"/>
              </w:numPr>
              <w:ind w:left="205" w:firstLine="0"/>
              <w:rPr>
                <w:rFonts w:asciiTheme="majorHAnsi" w:hAnsiTheme="majorHAnsi" w:cstheme="majorHAnsi"/>
                <w:lang w:val="lv-LV"/>
              </w:rPr>
            </w:pPr>
            <w:r w:rsidRPr="00BB266E">
              <w:rPr>
                <w:rFonts w:asciiTheme="majorHAnsi" w:hAnsiTheme="majorHAnsi" w:cstheme="majorHAnsi"/>
                <w:lang w:val="lv-LV"/>
              </w:rPr>
              <w:t>vismaz viena objekta kopējā platība ir ne mazāka kā 3000 m</w:t>
            </w:r>
            <w:r w:rsidRPr="00BB266E">
              <w:rPr>
                <w:rFonts w:asciiTheme="majorHAnsi" w:hAnsiTheme="majorHAnsi" w:cstheme="majorHAnsi"/>
                <w:vertAlign w:val="superscript"/>
                <w:lang w:val="lv-LV"/>
              </w:rPr>
              <w:t xml:space="preserve">2 </w:t>
            </w:r>
            <w:r w:rsidRPr="00BB266E">
              <w:rPr>
                <w:rFonts w:asciiTheme="majorHAnsi" w:hAnsiTheme="majorHAnsi" w:cstheme="majorHAnsi"/>
                <w:lang w:val="lv-LV"/>
              </w:rPr>
              <w:t xml:space="preserve"> (Trīs tūkstoši kvadrātmetri)</w:t>
            </w:r>
          </w:p>
          <w:p w14:paraId="131AE8B5" w14:textId="1546D9EA" w:rsidR="00A36998" w:rsidRPr="00BB266E" w:rsidRDefault="00A36998" w:rsidP="00FE0292">
            <w:pPr>
              <w:pStyle w:val="ListParagraph"/>
              <w:ind w:left="205"/>
              <w:jc w:val="both"/>
              <w:rPr>
                <w:rFonts w:asciiTheme="majorHAnsi" w:hAnsiTheme="majorHAnsi" w:cstheme="majorHAnsi"/>
                <w:b/>
                <w:u w:val="single"/>
                <w:lang w:val="lv-LV"/>
              </w:rPr>
            </w:pPr>
            <w:r w:rsidRPr="00BB266E">
              <w:rPr>
                <w:rFonts w:asciiTheme="majorHAnsi" w:hAnsiTheme="majorHAnsi" w:cstheme="majorHAnsi"/>
                <w:b/>
                <w:u w:val="single"/>
                <w:lang w:val="lv-LV"/>
              </w:rPr>
              <w:t xml:space="preserve">Papildus </w:t>
            </w:r>
            <w:r w:rsidR="006735E9" w:rsidRPr="00BB266E">
              <w:rPr>
                <w:rFonts w:asciiTheme="majorHAnsi" w:hAnsiTheme="majorHAnsi" w:cstheme="majorHAnsi"/>
                <w:b/>
                <w:u w:val="single"/>
                <w:lang w:val="lv-LV"/>
              </w:rPr>
              <w:t>pieredze:</w:t>
            </w:r>
          </w:p>
          <w:p w14:paraId="04402C19" w14:textId="7DD1FF8B" w:rsidR="000A725D" w:rsidRPr="00BB266E" w:rsidRDefault="006735E9" w:rsidP="00FE0292">
            <w:pPr>
              <w:pStyle w:val="ListParagraph"/>
              <w:numPr>
                <w:ilvl w:val="0"/>
                <w:numId w:val="43"/>
              </w:numPr>
              <w:ind w:left="205" w:firstLine="0"/>
              <w:jc w:val="both"/>
              <w:rPr>
                <w:rFonts w:asciiTheme="majorHAnsi" w:hAnsiTheme="majorHAnsi" w:cstheme="majorHAnsi"/>
                <w:lang w:val="lv-LV"/>
              </w:rPr>
            </w:pPr>
            <w:r w:rsidRPr="00BB266E">
              <w:rPr>
                <w:rFonts w:asciiTheme="majorHAnsi" w:hAnsiTheme="majorHAnsi" w:cstheme="majorHAnsi"/>
                <w:lang w:val="lv-LV"/>
              </w:rPr>
              <w:t>vismaz vienam objektam p</w:t>
            </w:r>
            <w:r w:rsidR="00A36998" w:rsidRPr="00BB266E">
              <w:rPr>
                <w:rFonts w:asciiTheme="majorHAnsi" w:hAnsiTheme="majorHAnsi" w:cstheme="majorHAnsi"/>
                <w:lang w:val="lv-LV"/>
              </w:rPr>
              <w:t xml:space="preserve">rojektēšanas darbi ir bijuši </w:t>
            </w:r>
            <w:r w:rsidRPr="00BB266E">
              <w:rPr>
                <w:rFonts w:asciiTheme="majorHAnsi" w:hAnsiTheme="majorHAnsi" w:cstheme="majorHAnsi"/>
                <w:lang w:val="lv-LV"/>
              </w:rPr>
              <w:t>ē</w:t>
            </w:r>
            <w:r w:rsidR="000A725D" w:rsidRPr="00BB266E">
              <w:rPr>
                <w:rFonts w:asciiTheme="majorHAnsi" w:hAnsiTheme="majorHAnsi" w:cstheme="majorHAnsi"/>
                <w:lang w:val="lv-LV"/>
              </w:rPr>
              <w:t xml:space="preserve">kas pamatnes un pamatu pastiprināšanas </w:t>
            </w:r>
            <w:r w:rsidRPr="00BB266E">
              <w:rPr>
                <w:rFonts w:asciiTheme="majorHAnsi" w:hAnsiTheme="majorHAnsi" w:cstheme="majorHAnsi"/>
                <w:lang w:val="lv-LV"/>
              </w:rPr>
              <w:t>b</w:t>
            </w:r>
            <w:r w:rsidR="000A725D" w:rsidRPr="00BB266E">
              <w:rPr>
                <w:rFonts w:asciiTheme="majorHAnsi" w:hAnsiTheme="majorHAnsi" w:cstheme="majorHAnsi"/>
                <w:lang w:val="lv-LV"/>
              </w:rPr>
              <w:t>ūvprojekta izstrād</w:t>
            </w:r>
            <w:r w:rsidR="00A36998" w:rsidRPr="00BB266E">
              <w:rPr>
                <w:rFonts w:asciiTheme="majorHAnsi" w:hAnsiTheme="majorHAnsi" w:cstheme="majorHAnsi"/>
                <w:lang w:val="lv-LV"/>
              </w:rPr>
              <w:t>ei</w:t>
            </w:r>
            <w:r w:rsidR="000A725D" w:rsidRPr="00BB266E">
              <w:rPr>
                <w:rFonts w:asciiTheme="majorHAnsi" w:hAnsiTheme="majorHAnsi" w:cstheme="majorHAnsi"/>
                <w:lang w:val="lv-LV"/>
              </w:rPr>
              <w:t xml:space="preserve"> sarežģītos grunts apstākļos</w:t>
            </w:r>
            <w:r w:rsidR="00A65227" w:rsidRPr="00BB266E">
              <w:rPr>
                <w:rFonts w:asciiTheme="majorHAnsi" w:hAnsiTheme="majorHAnsi" w:cstheme="majorHAnsi"/>
                <w:lang w:val="lv-LV"/>
              </w:rPr>
              <w:t>.</w:t>
            </w:r>
          </w:p>
          <w:p w14:paraId="1BD4C32B" w14:textId="6F0011A2" w:rsidR="00B92A3E" w:rsidRPr="00BB266E" w:rsidRDefault="00B92A3E" w:rsidP="00714FE1">
            <w:pPr>
              <w:pStyle w:val="Nodala1111"/>
              <w:numPr>
                <w:ilvl w:val="3"/>
                <w:numId w:val="15"/>
              </w:numPr>
              <w:spacing w:before="0" w:after="0"/>
              <w:ind w:left="205" w:firstLine="0"/>
              <w:contextualSpacing/>
              <w:rPr>
                <w:rFonts w:asciiTheme="majorHAnsi" w:eastAsia="Times New Roman" w:hAnsiTheme="majorHAnsi" w:cstheme="majorHAnsi"/>
              </w:rPr>
            </w:pPr>
            <w:r w:rsidRPr="00BB266E">
              <w:rPr>
                <w:rFonts w:asciiTheme="majorHAnsi" w:eastAsia="Times New Roman" w:hAnsiTheme="majorHAnsi" w:cstheme="majorHAnsi"/>
                <w:b/>
                <w:bCs/>
                <w:u w:val="single"/>
                <w:lang w:eastAsia="lv-LV"/>
              </w:rPr>
              <w:t>Būvkonstrukciju daļ</w:t>
            </w:r>
            <w:r w:rsidR="00E9362D" w:rsidRPr="00BB266E">
              <w:rPr>
                <w:rFonts w:asciiTheme="majorHAnsi" w:eastAsia="Times New Roman" w:hAnsiTheme="majorHAnsi" w:cstheme="majorHAnsi"/>
                <w:b/>
                <w:bCs/>
                <w:u w:val="single"/>
                <w:lang w:eastAsia="lv-LV"/>
              </w:rPr>
              <w:t>u</w:t>
            </w:r>
            <w:r w:rsidRPr="00BB266E">
              <w:rPr>
                <w:rFonts w:asciiTheme="majorHAnsi" w:eastAsia="Times New Roman" w:hAnsiTheme="majorHAnsi" w:cstheme="majorHAnsi"/>
                <w:b/>
                <w:bCs/>
                <w:u w:val="single"/>
                <w:lang w:eastAsia="lv-LV"/>
              </w:rPr>
              <w:t xml:space="preserve"> vadītāju</w:t>
            </w:r>
            <w:r w:rsidRPr="00BB266E">
              <w:rPr>
                <w:rFonts w:asciiTheme="majorHAnsi" w:eastAsia="Times New Roman" w:hAnsiTheme="majorHAnsi" w:cstheme="majorHAnsi"/>
                <w:b/>
                <w:bCs/>
                <w:lang w:eastAsia="lv-LV"/>
              </w:rPr>
              <w:t xml:space="preserve"> </w:t>
            </w:r>
            <w:r w:rsidRPr="00BB266E">
              <w:rPr>
                <w:rFonts w:asciiTheme="majorHAnsi" w:eastAsia="Times New Roman" w:hAnsiTheme="majorHAnsi" w:cstheme="majorHAnsi"/>
                <w:lang w:eastAsia="lv-LV"/>
              </w:rPr>
              <w:t>ar spēkā esošu</w:t>
            </w:r>
            <w:r w:rsidRPr="00BB266E">
              <w:rPr>
                <w:rFonts w:asciiTheme="majorHAnsi" w:hAnsiTheme="majorHAnsi" w:cstheme="majorHAnsi"/>
              </w:rPr>
              <w:t xml:space="preserve"> </w:t>
            </w:r>
            <w:r w:rsidRPr="00BB266E">
              <w:rPr>
                <w:rFonts w:asciiTheme="majorHAnsi" w:eastAsia="Times New Roman" w:hAnsiTheme="majorHAnsi" w:cstheme="majorHAnsi"/>
                <w:lang w:eastAsia="lv-LV"/>
              </w:rPr>
              <w:t xml:space="preserve">būvinženiera prakses sertifikātu Būvkonstrukciju projektēšanā, </w:t>
            </w:r>
            <w:r w:rsidR="00E9362D" w:rsidRPr="00BB266E">
              <w:rPr>
                <w:rFonts w:asciiTheme="majorHAnsi" w:eastAsia="Times New Roman" w:hAnsiTheme="majorHAnsi" w:cstheme="majorHAnsi"/>
                <w:lang w:eastAsia="lv-LV"/>
              </w:rPr>
              <w:t xml:space="preserve">kuram iepriekšējo </w:t>
            </w:r>
            <w:r w:rsidR="00E9362D" w:rsidRPr="00BB266E">
              <w:rPr>
                <w:rFonts w:asciiTheme="majorHAnsi" w:hAnsiTheme="majorHAnsi" w:cstheme="majorHAnsi"/>
              </w:rPr>
              <w:t xml:space="preserve">7 (septiņu) gadu (2015., 2016., 2017., 2018., 2019., 2020., 2021. un 2022. gadā līdz piedāvājumu iesniegšanas termiņa beigām) </w:t>
            </w:r>
            <w:r w:rsidRPr="00BB266E">
              <w:rPr>
                <w:rFonts w:asciiTheme="majorHAnsi" w:eastAsia="Times New Roman" w:hAnsiTheme="majorHAnsi" w:cstheme="majorHAnsi"/>
              </w:rPr>
              <w:t>laikā ir pieredze Būvprojekta izstrādē</w:t>
            </w:r>
            <w:r w:rsidR="000A725D" w:rsidRPr="00BB266E">
              <w:rPr>
                <w:rFonts w:asciiTheme="majorHAnsi" w:eastAsia="Times New Roman" w:hAnsiTheme="majorHAnsi" w:cstheme="majorHAnsi"/>
              </w:rPr>
              <w:t xml:space="preserve"> un Autoruzraudzības darbu veikšanā</w:t>
            </w:r>
            <w:r w:rsidRPr="00BB266E">
              <w:rPr>
                <w:rFonts w:asciiTheme="majorHAnsi" w:eastAsia="Times New Roman" w:hAnsiTheme="majorHAnsi" w:cstheme="majorHAnsi"/>
              </w:rPr>
              <w:t xml:space="preserve"> vismaz </w:t>
            </w:r>
            <w:r w:rsidR="000A725D" w:rsidRPr="00BB266E">
              <w:rPr>
                <w:rFonts w:asciiTheme="majorHAnsi" w:eastAsia="Times New Roman" w:hAnsiTheme="majorHAnsi" w:cstheme="majorHAnsi"/>
              </w:rPr>
              <w:t>2</w:t>
            </w:r>
            <w:r w:rsidRPr="00BB266E">
              <w:rPr>
                <w:rFonts w:asciiTheme="majorHAnsi" w:eastAsia="Times New Roman" w:hAnsiTheme="majorHAnsi" w:cstheme="majorHAnsi"/>
              </w:rPr>
              <w:t xml:space="preserve"> (</w:t>
            </w:r>
            <w:r w:rsidR="000A725D" w:rsidRPr="00BB266E">
              <w:rPr>
                <w:rFonts w:asciiTheme="majorHAnsi" w:eastAsia="Times New Roman" w:hAnsiTheme="majorHAnsi" w:cstheme="majorHAnsi"/>
              </w:rPr>
              <w:t>divos</w:t>
            </w:r>
            <w:r w:rsidRPr="00BB266E">
              <w:rPr>
                <w:rFonts w:asciiTheme="majorHAnsi" w:eastAsia="Times New Roman" w:hAnsiTheme="majorHAnsi" w:cstheme="majorHAnsi"/>
              </w:rPr>
              <w:t>) objekt</w:t>
            </w:r>
            <w:r w:rsidR="000A725D" w:rsidRPr="00BB266E">
              <w:rPr>
                <w:rFonts w:asciiTheme="majorHAnsi" w:eastAsia="Times New Roman" w:hAnsiTheme="majorHAnsi" w:cstheme="majorHAnsi"/>
              </w:rPr>
              <w:t>os</w:t>
            </w:r>
            <w:r w:rsidRPr="00BB266E">
              <w:rPr>
                <w:rFonts w:asciiTheme="majorHAnsi" w:eastAsia="Times New Roman" w:hAnsiTheme="majorHAnsi" w:cstheme="majorHAnsi"/>
              </w:rPr>
              <w:t>, k</w:t>
            </w:r>
            <w:r w:rsidR="000A725D" w:rsidRPr="00BB266E">
              <w:rPr>
                <w:rFonts w:asciiTheme="majorHAnsi" w:eastAsia="Times New Roman" w:hAnsiTheme="majorHAnsi" w:cstheme="majorHAnsi"/>
              </w:rPr>
              <w:t>uri</w:t>
            </w:r>
            <w:r w:rsidRPr="00BB266E">
              <w:rPr>
                <w:rFonts w:asciiTheme="majorHAnsi" w:eastAsia="Times New Roman" w:hAnsiTheme="majorHAnsi" w:cstheme="majorHAnsi"/>
              </w:rPr>
              <w:t xml:space="preserve"> atbilst šādām prasībām:</w:t>
            </w:r>
          </w:p>
          <w:p w14:paraId="4C50016B" w14:textId="73A96868" w:rsidR="00B92A3E" w:rsidRPr="00BB266E" w:rsidRDefault="00681F71" w:rsidP="00266AFB">
            <w:pPr>
              <w:pStyle w:val="111Tabulaiiiiii"/>
              <w:numPr>
                <w:ilvl w:val="0"/>
                <w:numId w:val="43"/>
              </w:numPr>
              <w:ind w:left="205" w:firstLine="0"/>
              <w:contextualSpacing/>
              <w:rPr>
                <w:rFonts w:asciiTheme="majorHAnsi" w:hAnsiTheme="majorHAnsi" w:cstheme="majorHAnsi"/>
                <w:color w:val="auto"/>
                <w:szCs w:val="24"/>
                <w:lang w:val="lv-LV"/>
              </w:rPr>
            </w:pPr>
            <w:r w:rsidRPr="00BB266E">
              <w:rPr>
                <w:rFonts w:asciiTheme="majorHAnsi" w:hAnsiTheme="majorHAnsi" w:cstheme="majorHAnsi"/>
                <w:color w:val="auto"/>
                <w:szCs w:val="24"/>
                <w:lang w:val="lv-LV"/>
              </w:rPr>
              <w:t xml:space="preserve">vismaz divi </w:t>
            </w:r>
            <w:r w:rsidR="00A36998" w:rsidRPr="00BB266E">
              <w:rPr>
                <w:rFonts w:asciiTheme="majorHAnsi" w:hAnsiTheme="majorHAnsi" w:cstheme="majorHAnsi"/>
                <w:color w:val="auto"/>
                <w:szCs w:val="24"/>
                <w:lang w:val="lv-LV"/>
              </w:rPr>
              <w:t>objekti</w:t>
            </w:r>
            <w:r w:rsidR="00B92A3E" w:rsidRPr="00BB266E">
              <w:rPr>
                <w:rFonts w:asciiTheme="majorHAnsi" w:hAnsiTheme="majorHAnsi" w:cstheme="majorHAnsi"/>
                <w:color w:val="auto"/>
                <w:szCs w:val="24"/>
                <w:lang w:val="lv-LV"/>
              </w:rPr>
              <w:t xml:space="preserve"> atbilstoši Ministru kabineta noteikumu Nr. 500 prasībām ir III (trešās) grupas ēka</w:t>
            </w:r>
            <w:r w:rsidR="00A36998" w:rsidRPr="00BB266E">
              <w:rPr>
                <w:rFonts w:asciiTheme="majorHAnsi" w:hAnsiTheme="majorHAnsi" w:cstheme="majorHAnsi"/>
                <w:color w:val="auto"/>
                <w:szCs w:val="24"/>
                <w:lang w:val="lv-LV"/>
              </w:rPr>
              <w:t>s</w:t>
            </w:r>
            <w:r w:rsidR="00B92A3E" w:rsidRPr="00BB266E">
              <w:rPr>
                <w:rFonts w:asciiTheme="majorHAnsi" w:hAnsiTheme="majorHAnsi" w:cstheme="majorHAnsi"/>
                <w:color w:val="auto"/>
                <w:szCs w:val="24"/>
                <w:vertAlign w:val="superscript"/>
                <w:lang w:val="lv-LV"/>
              </w:rPr>
              <w:footnoteReference w:id="5"/>
            </w:r>
            <w:r w:rsidR="00B92A3E" w:rsidRPr="00BB266E">
              <w:rPr>
                <w:rFonts w:asciiTheme="majorHAnsi" w:hAnsiTheme="majorHAnsi" w:cstheme="majorHAnsi"/>
                <w:color w:val="auto"/>
                <w:szCs w:val="24"/>
                <w:lang w:val="lv-LV"/>
              </w:rPr>
              <w:t xml:space="preserve"> </w:t>
            </w:r>
            <w:r w:rsidR="00B92A3E" w:rsidRPr="00BB266E">
              <w:rPr>
                <w:rFonts w:asciiTheme="majorHAnsi" w:hAnsiTheme="majorHAnsi" w:cstheme="majorHAnsi"/>
                <w:i/>
                <w:iCs/>
                <w:color w:val="auto"/>
                <w:szCs w:val="24"/>
                <w:lang w:val="lv-LV"/>
              </w:rPr>
              <w:t>(ja trešās grupas ēkas būvdarbi veikti ārpus Latvijas teritorijas – objektam jāatbilst kādai no Ministru kabineta noteikumu Nr. 500 1.pielikumā uzskaitītajām trešās grupas ēkas pazīmēm)</w:t>
            </w:r>
          </w:p>
          <w:p w14:paraId="34533393" w14:textId="60FC1223" w:rsidR="00B92A3E" w:rsidRPr="00BB266E" w:rsidRDefault="00681F71" w:rsidP="00FE0292">
            <w:pPr>
              <w:pStyle w:val="ListParagraph"/>
              <w:numPr>
                <w:ilvl w:val="0"/>
                <w:numId w:val="43"/>
              </w:numPr>
              <w:ind w:left="205" w:firstLine="0"/>
              <w:jc w:val="both"/>
              <w:rPr>
                <w:rFonts w:asciiTheme="majorHAnsi" w:hAnsiTheme="majorHAnsi" w:cstheme="majorHAnsi"/>
                <w:lang w:val="lv-LV"/>
              </w:rPr>
            </w:pPr>
            <w:r w:rsidRPr="00BB266E">
              <w:rPr>
                <w:rFonts w:asciiTheme="majorHAnsi" w:hAnsiTheme="majorHAnsi" w:cstheme="majorHAnsi"/>
                <w:lang w:val="lv-LV"/>
              </w:rPr>
              <w:t xml:space="preserve">vismaz </w:t>
            </w:r>
            <w:r w:rsidR="009B7658" w:rsidRPr="00BB266E">
              <w:rPr>
                <w:rFonts w:asciiTheme="majorHAnsi" w:hAnsiTheme="majorHAnsi" w:cstheme="majorHAnsi"/>
                <w:lang w:val="lv-LV"/>
              </w:rPr>
              <w:t>divu</w:t>
            </w:r>
            <w:r w:rsidR="00394DE9" w:rsidRPr="00BB266E">
              <w:rPr>
                <w:rFonts w:asciiTheme="majorHAnsi" w:hAnsiTheme="majorHAnsi" w:cstheme="majorHAnsi"/>
                <w:lang w:val="lv-LV"/>
              </w:rPr>
              <w:t xml:space="preserve"> </w:t>
            </w:r>
            <w:r w:rsidRPr="00BB266E">
              <w:rPr>
                <w:rFonts w:asciiTheme="majorHAnsi" w:hAnsiTheme="majorHAnsi" w:cstheme="majorHAnsi"/>
                <w:lang w:val="lv-LV"/>
              </w:rPr>
              <w:t>b</w:t>
            </w:r>
            <w:r w:rsidR="00A36998" w:rsidRPr="00BB266E">
              <w:rPr>
                <w:rFonts w:asciiTheme="majorHAnsi" w:hAnsiTheme="majorHAnsi" w:cstheme="majorHAnsi"/>
                <w:lang w:val="lv-LV"/>
              </w:rPr>
              <w:t>ūvprojektu</w:t>
            </w:r>
            <w:r w:rsidR="00B92A3E" w:rsidRPr="00BB266E">
              <w:rPr>
                <w:rFonts w:asciiTheme="majorHAnsi" w:hAnsiTheme="majorHAnsi" w:cstheme="majorHAnsi"/>
                <w:lang w:val="lv-LV"/>
              </w:rPr>
              <w:t xml:space="preserve"> izstrāde ir pabeigta un saskaņota būvvaldē vai institūcijā, </w:t>
            </w:r>
            <w:r w:rsidR="00B92A3E" w:rsidRPr="00BB266E">
              <w:rPr>
                <w:rFonts w:asciiTheme="majorHAnsi" w:hAnsiTheme="majorHAnsi" w:cstheme="majorHAnsi"/>
                <w:lang w:val="lv-LV"/>
              </w:rPr>
              <w:lastRenderedPageBreak/>
              <w:t>kas pilda būvvaldes funkcijas, vai līdzvērtīgā iestādē ārvalstīs, kā arī izpildīti projektēšanas nosacījumi un saņemta atzīme par projektēšanas nosacījumu izpildi.</w:t>
            </w:r>
          </w:p>
          <w:p w14:paraId="5EAB8B97" w14:textId="31751C50" w:rsidR="000A725D" w:rsidRPr="00BB266E" w:rsidRDefault="00681F71" w:rsidP="00FE0292">
            <w:pPr>
              <w:pStyle w:val="ListParagraph"/>
              <w:numPr>
                <w:ilvl w:val="0"/>
                <w:numId w:val="43"/>
              </w:numPr>
              <w:ind w:left="205" w:firstLine="0"/>
              <w:jc w:val="both"/>
              <w:rPr>
                <w:rFonts w:asciiTheme="majorHAnsi" w:hAnsiTheme="majorHAnsi" w:cstheme="majorHAnsi"/>
                <w:lang w:val="lv-LV"/>
              </w:rPr>
            </w:pPr>
            <w:r w:rsidRPr="00BB266E">
              <w:rPr>
                <w:rFonts w:asciiTheme="majorHAnsi" w:hAnsiTheme="majorHAnsi" w:cstheme="majorHAnsi"/>
                <w:lang w:val="lv-LV"/>
              </w:rPr>
              <w:t xml:space="preserve">vismaz </w:t>
            </w:r>
            <w:r w:rsidR="00394DE9" w:rsidRPr="00BB266E">
              <w:rPr>
                <w:rFonts w:asciiTheme="majorHAnsi" w:hAnsiTheme="majorHAnsi" w:cstheme="majorHAnsi"/>
                <w:lang w:val="lv-LV"/>
              </w:rPr>
              <w:t>viena</w:t>
            </w:r>
            <w:r w:rsidRPr="00BB266E">
              <w:rPr>
                <w:rFonts w:asciiTheme="majorHAnsi" w:hAnsiTheme="majorHAnsi" w:cstheme="majorHAnsi"/>
                <w:lang w:val="lv-LV"/>
              </w:rPr>
              <w:t xml:space="preserve"> objekt</w:t>
            </w:r>
            <w:r w:rsidR="00394DE9" w:rsidRPr="00BB266E">
              <w:rPr>
                <w:rFonts w:asciiTheme="majorHAnsi" w:hAnsiTheme="majorHAnsi" w:cstheme="majorHAnsi"/>
                <w:lang w:val="lv-LV"/>
              </w:rPr>
              <w:t>a</w:t>
            </w:r>
            <w:r w:rsidRPr="00BB266E">
              <w:rPr>
                <w:rFonts w:asciiTheme="majorHAnsi" w:hAnsiTheme="majorHAnsi" w:cstheme="majorHAnsi"/>
                <w:lang w:val="lv-LV"/>
              </w:rPr>
              <w:t xml:space="preserve"> </w:t>
            </w:r>
            <w:r w:rsidR="000A725D" w:rsidRPr="00BB266E">
              <w:rPr>
                <w:rFonts w:asciiTheme="majorHAnsi" w:hAnsiTheme="majorHAnsi" w:cstheme="majorHAnsi"/>
                <w:lang w:val="lv-LV"/>
              </w:rPr>
              <w:t xml:space="preserve">autoruzraudzība ir noslēgusies un </w:t>
            </w:r>
            <w:r w:rsidR="00A36998" w:rsidRPr="00BB266E">
              <w:rPr>
                <w:rFonts w:asciiTheme="majorHAnsi" w:hAnsiTheme="majorHAnsi" w:cstheme="majorHAnsi"/>
                <w:lang w:val="lv-LV"/>
              </w:rPr>
              <w:t>būvdarbi ir pabeigti, un objekt</w:t>
            </w:r>
            <w:r w:rsidR="00394DE9" w:rsidRPr="00BB266E">
              <w:rPr>
                <w:rFonts w:asciiTheme="majorHAnsi" w:hAnsiTheme="majorHAnsi" w:cstheme="majorHAnsi"/>
                <w:lang w:val="lv-LV"/>
              </w:rPr>
              <w:t>s</w:t>
            </w:r>
            <w:r w:rsidR="00A36998" w:rsidRPr="00BB266E">
              <w:rPr>
                <w:rFonts w:asciiTheme="majorHAnsi" w:hAnsiTheme="majorHAnsi" w:cstheme="majorHAnsi"/>
                <w:lang w:val="lv-LV"/>
              </w:rPr>
              <w:t xml:space="preserve"> pieņemt</w:t>
            </w:r>
            <w:r w:rsidR="00394DE9" w:rsidRPr="00BB266E">
              <w:rPr>
                <w:rFonts w:asciiTheme="majorHAnsi" w:hAnsiTheme="majorHAnsi" w:cstheme="majorHAnsi"/>
                <w:lang w:val="lv-LV"/>
              </w:rPr>
              <w:t>s</w:t>
            </w:r>
            <w:r w:rsidR="00A36998" w:rsidRPr="00BB266E">
              <w:rPr>
                <w:rFonts w:asciiTheme="majorHAnsi" w:hAnsiTheme="majorHAnsi" w:cstheme="majorHAnsi"/>
                <w:lang w:val="lv-LV"/>
              </w:rPr>
              <w:t xml:space="preserve"> </w:t>
            </w:r>
            <w:r w:rsidR="000A725D" w:rsidRPr="00BB266E">
              <w:rPr>
                <w:rFonts w:asciiTheme="majorHAnsi" w:hAnsiTheme="majorHAnsi" w:cstheme="majorHAnsi"/>
                <w:lang w:val="lv-LV"/>
              </w:rPr>
              <w:t>ekspluatācijā būvvaldē vai institūcijā, kas pilda būvvaldes funkcijas, vai līdzvērtīgā iestādē ārvalstīs.</w:t>
            </w:r>
          </w:p>
          <w:p w14:paraId="16325F75" w14:textId="49700147" w:rsidR="00714FE1" w:rsidRPr="00BB266E" w:rsidRDefault="00681F71" w:rsidP="00E9362D">
            <w:pPr>
              <w:pStyle w:val="ListParagraph"/>
              <w:numPr>
                <w:ilvl w:val="0"/>
                <w:numId w:val="43"/>
              </w:numPr>
              <w:ind w:left="205" w:firstLine="0"/>
              <w:rPr>
                <w:rFonts w:asciiTheme="majorHAnsi" w:hAnsiTheme="majorHAnsi" w:cstheme="majorHAnsi"/>
                <w:lang w:val="lv-LV"/>
              </w:rPr>
            </w:pPr>
            <w:r w:rsidRPr="00BB266E">
              <w:rPr>
                <w:rFonts w:asciiTheme="majorHAnsi" w:hAnsiTheme="majorHAnsi" w:cstheme="majorHAnsi"/>
                <w:lang w:val="lv-LV"/>
              </w:rPr>
              <w:t>v</w:t>
            </w:r>
            <w:r w:rsidR="00714FE1" w:rsidRPr="00BB266E">
              <w:rPr>
                <w:rFonts w:asciiTheme="majorHAnsi" w:hAnsiTheme="majorHAnsi" w:cstheme="majorHAnsi"/>
                <w:lang w:val="lv-LV"/>
              </w:rPr>
              <w:t xml:space="preserve">ismaz viena </w:t>
            </w:r>
            <w:r w:rsidRPr="00BB266E">
              <w:rPr>
                <w:rFonts w:asciiTheme="majorHAnsi" w:hAnsiTheme="majorHAnsi" w:cstheme="majorHAnsi"/>
                <w:lang w:val="lv-LV"/>
              </w:rPr>
              <w:t>o</w:t>
            </w:r>
            <w:r w:rsidR="00714FE1" w:rsidRPr="00BB266E">
              <w:rPr>
                <w:rFonts w:asciiTheme="majorHAnsi" w:hAnsiTheme="majorHAnsi" w:cstheme="majorHAnsi"/>
                <w:lang w:val="lv-LV"/>
              </w:rPr>
              <w:t>bjekta kopējā platība ir ne mazāka kā 3000</w:t>
            </w:r>
            <w:r w:rsidR="003D69E0" w:rsidRPr="00BB266E">
              <w:rPr>
                <w:rFonts w:asciiTheme="majorHAnsi" w:hAnsiTheme="majorHAnsi" w:cstheme="majorHAnsi"/>
                <w:lang w:val="lv-LV"/>
              </w:rPr>
              <w:t xml:space="preserve"> </w:t>
            </w:r>
            <w:r w:rsidR="00714FE1" w:rsidRPr="00BB266E">
              <w:rPr>
                <w:rFonts w:asciiTheme="majorHAnsi" w:hAnsiTheme="majorHAnsi" w:cstheme="majorHAnsi"/>
                <w:lang w:val="lv-LV"/>
              </w:rPr>
              <w:t>m</w:t>
            </w:r>
            <w:r w:rsidR="00714FE1" w:rsidRPr="00BB266E">
              <w:rPr>
                <w:rFonts w:asciiTheme="majorHAnsi" w:hAnsiTheme="majorHAnsi" w:cstheme="majorHAnsi"/>
                <w:vertAlign w:val="superscript"/>
                <w:lang w:val="lv-LV"/>
              </w:rPr>
              <w:t>2</w:t>
            </w:r>
            <w:r w:rsidR="00E9362D" w:rsidRPr="00BB266E">
              <w:rPr>
                <w:rFonts w:asciiTheme="majorHAnsi" w:hAnsiTheme="majorHAnsi" w:cstheme="majorHAnsi"/>
                <w:vertAlign w:val="superscript"/>
                <w:lang w:val="lv-LV"/>
              </w:rPr>
              <w:t xml:space="preserve"> </w:t>
            </w:r>
            <w:r w:rsidR="00E9362D" w:rsidRPr="00BB266E">
              <w:rPr>
                <w:rFonts w:asciiTheme="majorHAnsi" w:hAnsiTheme="majorHAnsi" w:cstheme="majorHAnsi"/>
                <w:lang w:val="lv-LV"/>
              </w:rPr>
              <w:t xml:space="preserve"> (Trīs tūkstoši kvadrātmetri)</w:t>
            </w:r>
          </w:p>
          <w:p w14:paraId="082F5B78" w14:textId="6DF939D4" w:rsidR="00B92A3E" w:rsidRPr="00BB266E" w:rsidRDefault="00681F71" w:rsidP="00E9362D">
            <w:pPr>
              <w:pStyle w:val="ListParagraph"/>
              <w:numPr>
                <w:ilvl w:val="0"/>
                <w:numId w:val="43"/>
              </w:numPr>
              <w:ind w:left="205" w:firstLine="0"/>
              <w:jc w:val="both"/>
              <w:rPr>
                <w:rFonts w:asciiTheme="majorHAnsi" w:hAnsiTheme="majorHAnsi" w:cstheme="majorHAnsi"/>
                <w:lang w:val="lv-LV"/>
              </w:rPr>
            </w:pPr>
            <w:r w:rsidRPr="00BB266E">
              <w:rPr>
                <w:rFonts w:asciiTheme="majorHAnsi" w:hAnsiTheme="majorHAnsi" w:cstheme="majorHAnsi"/>
                <w:lang w:val="lv-LV"/>
              </w:rPr>
              <w:t xml:space="preserve">vismaz </w:t>
            </w:r>
            <w:r w:rsidR="00394DE9" w:rsidRPr="00BB266E">
              <w:rPr>
                <w:rFonts w:asciiTheme="majorHAnsi" w:hAnsiTheme="majorHAnsi" w:cstheme="majorHAnsi"/>
                <w:lang w:val="lv-LV"/>
              </w:rPr>
              <w:t>viens</w:t>
            </w:r>
            <w:r w:rsidRPr="00BB266E">
              <w:rPr>
                <w:rFonts w:asciiTheme="majorHAnsi" w:hAnsiTheme="majorHAnsi" w:cstheme="majorHAnsi"/>
                <w:lang w:val="lv-LV"/>
              </w:rPr>
              <w:t xml:space="preserve"> </w:t>
            </w:r>
            <w:r w:rsidR="00266AFB" w:rsidRPr="00BB266E">
              <w:rPr>
                <w:rFonts w:asciiTheme="majorHAnsi" w:hAnsiTheme="majorHAnsi" w:cstheme="majorHAnsi"/>
                <w:lang w:val="lv-LV"/>
              </w:rPr>
              <w:t>objekts</w:t>
            </w:r>
            <w:r w:rsidR="00B92A3E" w:rsidRPr="00BB266E">
              <w:rPr>
                <w:rFonts w:asciiTheme="majorHAnsi" w:hAnsiTheme="majorHAnsi" w:cstheme="majorHAnsi"/>
                <w:lang w:val="lv-LV"/>
              </w:rPr>
              <w:t xml:space="preserve"> ir iekļaut</w:t>
            </w:r>
            <w:r w:rsidR="00266AFB" w:rsidRPr="00BB266E">
              <w:rPr>
                <w:rFonts w:asciiTheme="majorHAnsi" w:hAnsiTheme="majorHAnsi" w:cstheme="majorHAnsi"/>
                <w:lang w:val="lv-LV"/>
              </w:rPr>
              <w:t>s</w:t>
            </w:r>
            <w:r w:rsidR="00B92A3E" w:rsidRPr="00BB266E">
              <w:rPr>
                <w:rFonts w:asciiTheme="majorHAnsi" w:hAnsiTheme="majorHAnsi" w:cstheme="majorHAnsi"/>
                <w:lang w:val="lv-LV"/>
              </w:rPr>
              <w:t xml:space="preserve"> Latvijas vai citas valsts aizsargājamo pieminekļu sarakstā. </w:t>
            </w:r>
          </w:p>
          <w:p w14:paraId="4BDEF4CF" w14:textId="3F4C79E1" w:rsidR="00A36998" w:rsidRPr="00BB266E" w:rsidRDefault="00A36998" w:rsidP="00E9362D">
            <w:pPr>
              <w:ind w:left="205"/>
              <w:rPr>
                <w:rFonts w:asciiTheme="majorHAnsi" w:hAnsiTheme="majorHAnsi" w:cstheme="majorHAnsi"/>
                <w:b/>
                <w:bCs/>
              </w:rPr>
            </w:pPr>
            <w:r w:rsidRPr="00BB266E">
              <w:rPr>
                <w:rFonts w:asciiTheme="majorHAnsi" w:hAnsiTheme="majorHAnsi" w:cstheme="majorHAnsi"/>
                <w:b/>
                <w:bCs/>
              </w:rPr>
              <w:t xml:space="preserve">Papildus </w:t>
            </w:r>
            <w:r w:rsidR="006735E9" w:rsidRPr="00BB266E">
              <w:rPr>
                <w:rFonts w:asciiTheme="majorHAnsi" w:hAnsiTheme="majorHAnsi" w:cstheme="majorHAnsi"/>
                <w:b/>
                <w:bCs/>
              </w:rPr>
              <w:t>pieredze:</w:t>
            </w:r>
          </w:p>
          <w:p w14:paraId="43627673" w14:textId="5B51579D" w:rsidR="00A36998" w:rsidRPr="00BB266E" w:rsidRDefault="006735E9" w:rsidP="00E9362D">
            <w:pPr>
              <w:pStyle w:val="ListParagraph"/>
              <w:numPr>
                <w:ilvl w:val="0"/>
                <w:numId w:val="43"/>
              </w:numPr>
              <w:ind w:left="205" w:firstLine="0"/>
              <w:jc w:val="both"/>
              <w:rPr>
                <w:rFonts w:asciiTheme="majorHAnsi" w:hAnsiTheme="majorHAnsi" w:cstheme="majorHAnsi"/>
                <w:lang w:val="lv-LV"/>
              </w:rPr>
            </w:pPr>
            <w:r w:rsidRPr="00BB266E">
              <w:rPr>
                <w:rFonts w:asciiTheme="majorHAnsi" w:hAnsiTheme="majorHAnsi" w:cstheme="majorHAnsi"/>
                <w:lang w:val="lv-LV"/>
              </w:rPr>
              <w:t xml:space="preserve"> vismaz vienam objektam p</w:t>
            </w:r>
            <w:r w:rsidR="00A36998" w:rsidRPr="00BB266E">
              <w:rPr>
                <w:rFonts w:asciiTheme="majorHAnsi" w:hAnsiTheme="majorHAnsi" w:cstheme="majorHAnsi"/>
                <w:lang w:val="lv-LV"/>
              </w:rPr>
              <w:t xml:space="preserve">rojektēšanas darbi ir bijuši </w:t>
            </w:r>
            <w:r w:rsidRPr="00BB266E">
              <w:rPr>
                <w:rFonts w:asciiTheme="majorHAnsi" w:hAnsiTheme="majorHAnsi" w:cstheme="majorHAnsi"/>
                <w:lang w:val="lv-LV"/>
              </w:rPr>
              <w:t>ē</w:t>
            </w:r>
            <w:r w:rsidR="00A36998" w:rsidRPr="00BB266E">
              <w:rPr>
                <w:rFonts w:asciiTheme="majorHAnsi" w:hAnsiTheme="majorHAnsi" w:cstheme="majorHAnsi"/>
                <w:lang w:val="lv-LV"/>
              </w:rPr>
              <w:t>kas pamatnes un pamatu pastiprināšanas Būvprojekta izstrādei sarežģītos grunts apstākļos</w:t>
            </w:r>
          </w:p>
          <w:p w14:paraId="6CB6F67B" w14:textId="558C9F51" w:rsidR="00B92A3E" w:rsidRPr="00BB266E" w:rsidRDefault="00B92A3E" w:rsidP="00714FE1">
            <w:pPr>
              <w:pStyle w:val="Nodala1111"/>
              <w:numPr>
                <w:ilvl w:val="3"/>
                <w:numId w:val="15"/>
              </w:numPr>
              <w:spacing w:before="0" w:after="0"/>
              <w:ind w:left="205" w:firstLine="0"/>
              <w:contextualSpacing/>
              <w:rPr>
                <w:rFonts w:asciiTheme="majorHAnsi" w:eastAsia="Times New Roman" w:hAnsiTheme="majorHAnsi" w:cstheme="majorHAnsi"/>
              </w:rPr>
            </w:pPr>
            <w:r w:rsidRPr="00BB266E">
              <w:rPr>
                <w:rFonts w:asciiTheme="majorHAnsi" w:eastAsia="Times New Roman" w:hAnsiTheme="majorHAnsi" w:cstheme="majorHAnsi"/>
                <w:b/>
                <w:bCs/>
              </w:rPr>
              <w:t xml:space="preserve">Siltumapgādes, ventilācijas un gaisa kondicionēšanas sistēmu </w:t>
            </w:r>
            <w:proofErr w:type="spellStart"/>
            <w:r w:rsidRPr="00BB266E">
              <w:rPr>
                <w:rFonts w:asciiTheme="majorHAnsi" w:eastAsia="Times New Roman" w:hAnsiTheme="majorHAnsi" w:cstheme="majorHAnsi"/>
                <w:b/>
                <w:bCs/>
              </w:rPr>
              <w:t>būvspeciālists</w:t>
            </w:r>
            <w:proofErr w:type="spellEnd"/>
            <w:r w:rsidRPr="00BB266E">
              <w:rPr>
                <w:rFonts w:asciiTheme="majorHAnsi" w:eastAsia="Times New Roman" w:hAnsiTheme="majorHAnsi" w:cstheme="majorHAnsi"/>
                <w:b/>
                <w:bCs/>
              </w:rPr>
              <w:t xml:space="preserve"> </w:t>
            </w:r>
            <w:r w:rsidRPr="00BB266E">
              <w:rPr>
                <w:rFonts w:asciiTheme="majorHAnsi" w:eastAsia="Times New Roman" w:hAnsiTheme="majorHAnsi" w:cstheme="majorHAnsi"/>
              </w:rPr>
              <w:t xml:space="preserve">(ar spēkā esošu sertifikātu </w:t>
            </w:r>
            <w:r w:rsidRPr="00BB266E">
              <w:rPr>
                <w:rFonts w:asciiTheme="majorHAnsi" w:eastAsia="Times New Roman" w:hAnsiTheme="majorHAnsi" w:cstheme="majorHAnsi"/>
                <w:u w:val="single"/>
              </w:rPr>
              <w:t>siltumapgādes, ventilācijas un gaisa kondicionēšanas sistēmu projektēšanā</w:t>
            </w:r>
            <w:r w:rsidRPr="00BB266E">
              <w:rPr>
                <w:rFonts w:asciiTheme="majorHAnsi" w:eastAsia="Times New Roman" w:hAnsiTheme="majorHAnsi" w:cstheme="majorHAnsi"/>
              </w:rPr>
              <w:t>),</w:t>
            </w:r>
            <w:r w:rsidRPr="00BB266E">
              <w:rPr>
                <w:rFonts w:asciiTheme="majorHAnsi" w:eastAsia="Times New Roman" w:hAnsiTheme="majorHAnsi" w:cstheme="majorHAnsi"/>
                <w:lang w:eastAsia="en-US"/>
              </w:rPr>
              <w:t xml:space="preserve"> kuram iepriekšējo </w:t>
            </w:r>
            <w:r w:rsidR="005541F4" w:rsidRPr="00BB266E">
              <w:rPr>
                <w:rFonts w:asciiTheme="majorHAnsi" w:eastAsia="Times New Roman" w:hAnsiTheme="majorHAnsi" w:cstheme="majorHAnsi"/>
                <w:lang w:eastAsia="en-US"/>
              </w:rPr>
              <w:t>7</w:t>
            </w:r>
            <w:r w:rsidRPr="00BB266E">
              <w:rPr>
                <w:rFonts w:asciiTheme="majorHAnsi" w:eastAsia="Times New Roman" w:hAnsiTheme="majorHAnsi" w:cstheme="majorHAnsi"/>
                <w:lang w:eastAsia="en-US"/>
              </w:rPr>
              <w:t xml:space="preserve">  (</w:t>
            </w:r>
            <w:r w:rsidR="005541F4" w:rsidRPr="00BB266E">
              <w:rPr>
                <w:rFonts w:asciiTheme="majorHAnsi" w:eastAsia="Times New Roman" w:hAnsiTheme="majorHAnsi" w:cstheme="majorHAnsi"/>
                <w:lang w:eastAsia="en-US"/>
              </w:rPr>
              <w:t>septiņu</w:t>
            </w:r>
            <w:r w:rsidRPr="00BB266E">
              <w:rPr>
                <w:rFonts w:asciiTheme="majorHAnsi" w:eastAsia="Times New Roman" w:hAnsiTheme="majorHAnsi" w:cstheme="majorHAnsi"/>
                <w:lang w:eastAsia="en-US"/>
              </w:rPr>
              <w:t xml:space="preserve">) gadu </w:t>
            </w:r>
            <w:r w:rsidRPr="00BB266E">
              <w:rPr>
                <w:rFonts w:asciiTheme="majorHAnsi" w:eastAsia="Times New Roman" w:hAnsiTheme="majorHAnsi" w:cstheme="majorHAnsi"/>
                <w:i/>
                <w:iCs/>
                <w:lang w:eastAsia="en-US"/>
              </w:rPr>
              <w:t>(</w:t>
            </w:r>
            <w:r w:rsidR="005541F4" w:rsidRPr="00BB266E">
              <w:rPr>
                <w:rFonts w:asciiTheme="majorHAnsi" w:eastAsia="Times New Roman" w:hAnsiTheme="majorHAnsi" w:cstheme="majorHAnsi"/>
                <w:i/>
                <w:iCs/>
                <w:lang w:eastAsia="en-US"/>
              </w:rPr>
              <w:t>2015., 2016., 2017.,</w:t>
            </w:r>
            <w:r w:rsidRPr="00BB266E">
              <w:rPr>
                <w:rFonts w:asciiTheme="majorHAnsi" w:eastAsia="Times New Roman" w:hAnsiTheme="majorHAnsi" w:cstheme="majorHAnsi"/>
                <w:i/>
                <w:iCs/>
                <w:lang w:eastAsia="en-US"/>
              </w:rPr>
              <w:t>2018., 2019., 2020., 2021. un 2022. gadā līdz piedāvājumu iesniegšanas termiņa beigām)</w:t>
            </w:r>
            <w:r w:rsidRPr="00BB266E">
              <w:rPr>
                <w:rFonts w:asciiTheme="majorHAnsi" w:eastAsia="Times New Roman" w:hAnsiTheme="majorHAnsi" w:cstheme="majorHAnsi"/>
                <w:lang w:eastAsia="en-US"/>
              </w:rPr>
              <w:t xml:space="preserve"> laikā </w:t>
            </w:r>
            <w:r w:rsidRPr="00BB266E">
              <w:rPr>
                <w:rFonts w:asciiTheme="majorHAnsi" w:eastAsia="Times New Roman" w:hAnsiTheme="majorHAnsi" w:cstheme="majorHAnsi"/>
                <w:b/>
                <w:bCs/>
                <w:u w:val="single"/>
                <w:lang w:eastAsia="en-US"/>
              </w:rPr>
              <w:t>sertificētajā jomā</w:t>
            </w:r>
            <w:r w:rsidRPr="00BB266E">
              <w:rPr>
                <w:rFonts w:asciiTheme="majorHAnsi" w:eastAsia="Times New Roman" w:hAnsiTheme="majorHAnsi" w:cstheme="majorHAnsi"/>
                <w:lang w:eastAsia="en-US"/>
              </w:rPr>
              <w:t xml:space="preserve"> ir pieredze Būvprojekta </w:t>
            </w:r>
            <w:r w:rsidRPr="00BB266E">
              <w:rPr>
                <w:rFonts w:asciiTheme="majorHAnsi" w:eastAsia="Times New Roman" w:hAnsiTheme="majorHAnsi" w:cstheme="majorHAnsi"/>
              </w:rPr>
              <w:t xml:space="preserve">izstrādē </w:t>
            </w:r>
            <w:r w:rsidR="00714FE1" w:rsidRPr="00BB266E">
              <w:rPr>
                <w:rFonts w:asciiTheme="majorHAnsi" w:eastAsia="Times New Roman" w:hAnsiTheme="majorHAnsi" w:cstheme="majorHAnsi"/>
              </w:rPr>
              <w:t>vismaz 2 (divos) objektos</w:t>
            </w:r>
            <w:r w:rsidRPr="00BB266E">
              <w:rPr>
                <w:rFonts w:asciiTheme="majorHAnsi" w:eastAsia="Times New Roman" w:hAnsiTheme="majorHAnsi" w:cstheme="majorHAnsi"/>
              </w:rPr>
              <w:t>, kas atbilst šādām prasībām:</w:t>
            </w:r>
          </w:p>
          <w:p w14:paraId="421ACF95" w14:textId="6E9F3CB3" w:rsidR="00B92A3E" w:rsidRPr="00BB266E" w:rsidRDefault="00BB29EA" w:rsidP="00714FE1">
            <w:pPr>
              <w:pStyle w:val="Nodala1111"/>
              <w:numPr>
                <w:ilvl w:val="0"/>
                <w:numId w:val="18"/>
              </w:numPr>
              <w:spacing w:before="0" w:after="0"/>
              <w:ind w:left="205" w:firstLine="0"/>
              <w:rPr>
                <w:rFonts w:asciiTheme="majorHAnsi" w:eastAsia="Times New Roman" w:hAnsiTheme="majorHAnsi" w:cstheme="majorHAnsi"/>
              </w:rPr>
            </w:pPr>
            <w:r w:rsidRPr="00BB266E">
              <w:rPr>
                <w:rFonts w:asciiTheme="majorHAnsi" w:eastAsia="Times New Roman" w:hAnsiTheme="majorHAnsi" w:cstheme="majorHAnsi"/>
              </w:rPr>
              <w:t>v</w:t>
            </w:r>
            <w:r w:rsidR="00681F71" w:rsidRPr="00BB266E">
              <w:rPr>
                <w:rFonts w:asciiTheme="majorHAnsi" w:eastAsia="Times New Roman" w:hAnsiTheme="majorHAnsi" w:cstheme="majorHAnsi"/>
              </w:rPr>
              <w:t>ismaz divi o</w:t>
            </w:r>
            <w:r w:rsidR="00A36998" w:rsidRPr="00BB266E">
              <w:rPr>
                <w:rFonts w:asciiTheme="majorHAnsi" w:eastAsia="Times New Roman" w:hAnsiTheme="majorHAnsi" w:cstheme="majorHAnsi"/>
              </w:rPr>
              <w:t>bjekti</w:t>
            </w:r>
            <w:r w:rsidR="00EB623D" w:rsidRPr="00BB266E">
              <w:rPr>
                <w:rFonts w:asciiTheme="majorHAnsi" w:eastAsia="Times New Roman" w:hAnsiTheme="majorHAnsi" w:cstheme="majorHAnsi"/>
              </w:rPr>
              <w:t xml:space="preserve"> </w:t>
            </w:r>
            <w:r w:rsidR="00B92A3E" w:rsidRPr="00BB266E">
              <w:rPr>
                <w:rFonts w:asciiTheme="majorHAnsi" w:hAnsiTheme="majorHAnsi" w:cstheme="majorHAnsi"/>
              </w:rPr>
              <w:t>atbilstoši Ministru kabineta noteikumu Nr.500 prasībām ir III (trešās) grupas ēka</w:t>
            </w:r>
            <w:r w:rsidR="00A36998" w:rsidRPr="00BB266E">
              <w:rPr>
                <w:rFonts w:asciiTheme="majorHAnsi" w:hAnsiTheme="majorHAnsi" w:cstheme="majorHAnsi"/>
              </w:rPr>
              <w:t>s</w:t>
            </w:r>
            <w:r w:rsidR="00B92A3E" w:rsidRPr="00BB266E">
              <w:rPr>
                <w:rFonts w:asciiTheme="majorHAnsi" w:hAnsiTheme="majorHAnsi" w:cstheme="majorHAnsi"/>
              </w:rPr>
              <w:t xml:space="preserve"> </w:t>
            </w:r>
            <w:r w:rsidR="00B92A3E" w:rsidRPr="00BB266E">
              <w:rPr>
                <w:rFonts w:asciiTheme="majorHAnsi" w:hAnsiTheme="majorHAnsi" w:cstheme="majorHAnsi"/>
                <w:i/>
                <w:iCs/>
              </w:rPr>
              <w:t>(ja trešās grupas ēkas būvdarbi veikti ārpus Latvijas teritorijas – objektam jāatbilst kādai no Ministru kabineta noteikumu Nr. 500 1.pielikumā uzskaitītajām trešās grupas ēkas pazīmēm)</w:t>
            </w:r>
            <w:r w:rsidR="00B92A3E" w:rsidRPr="00BB266E">
              <w:rPr>
                <w:rFonts w:asciiTheme="majorHAnsi" w:eastAsia="Times New Roman" w:hAnsiTheme="majorHAnsi" w:cstheme="majorHAnsi"/>
              </w:rPr>
              <w:t>;</w:t>
            </w:r>
          </w:p>
          <w:p w14:paraId="199A6D8F" w14:textId="67DE210F" w:rsidR="00B92A3E" w:rsidRPr="00BB266E" w:rsidRDefault="00681F71" w:rsidP="00714FE1">
            <w:pPr>
              <w:pStyle w:val="Nodala1111"/>
              <w:numPr>
                <w:ilvl w:val="0"/>
                <w:numId w:val="18"/>
              </w:numPr>
              <w:spacing w:before="0" w:after="0"/>
              <w:ind w:left="205" w:firstLine="0"/>
              <w:rPr>
                <w:rFonts w:asciiTheme="majorHAnsi" w:eastAsia="Times New Roman" w:hAnsiTheme="majorHAnsi" w:cstheme="majorHAnsi"/>
              </w:rPr>
            </w:pPr>
            <w:r w:rsidRPr="00BB266E">
              <w:rPr>
                <w:rFonts w:asciiTheme="majorHAnsi" w:eastAsia="Times New Roman" w:hAnsiTheme="majorHAnsi" w:cstheme="majorHAnsi"/>
              </w:rPr>
              <w:t xml:space="preserve">vismaz </w:t>
            </w:r>
            <w:r w:rsidR="00266AFB" w:rsidRPr="00BB266E">
              <w:rPr>
                <w:rFonts w:asciiTheme="majorHAnsi" w:eastAsia="Times New Roman" w:hAnsiTheme="majorHAnsi" w:cstheme="majorHAnsi"/>
              </w:rPr>
              <w:t>divu</w:t>
            </w:r>
            <w:r w:rsidRPr="00BB266E">
              <w:rPr>
                <w:rFonts w:asciiTheme="majorHAnsi" w:eastAsia="Times New Roman" w:hAnsiTheme="majorHAnsi" w:cstheme="majorHAnsi"/>
              </w:rPr>
              <w:t xml:space="preserve"> b</w:t>
            </w:r>
            <w:r w:rsidR="00A36998" w:rsidRPr="00BB266E">
              <w:rPr>
                <w:rFonts w:asciiTheme="majorHAnsi" w:eastAsia="Times New Roman" w:hAnsiTheme="majorHAnsi" w:cstheme="majorHAnsi"/>
              </w:rPr>
              <w:t>ūvprojekt</w:t>
            </w:r>
            <w:r w:rsidR="00266AFB" w:rsidRPr="00BB266E">
              <w:rPr>
                <w:rFonts w:asciiTheme="majorHAnsi" w:eastAsia="Times New Roman" w:hAnsiTheme="majorHAnsi" w:cstheme="majorHAnsi"/>
              </w:rPr>
              <w:t>u</w:t>
            </w:r>
            <w:r w:rsidR="00B92A3E" w:rsidRPr="00BB266E">
              <w:rPr>
                <w:rFonts w:asciiTheme="majorHAnsi" w:eastAsia="Times New Roman" w:hAnsiTheme="majorHAnsi" w:cstheme="majorHAnsi"/>
              </w:rPr>
              <w:t xml:space="preserve"> izstrāde ir pabeigta un saskaņota būvvaldē vai institūcijā, kas pilda būvvaldes funkcijas, vai līdzvērtīgā iestādē ārvalstīs, kā arī izpildīti projektēšanas nosacījumi un saņemta atzīme par projektēšanas nosacījumu izpildi.</w:t>
            </w:r>
          </w:p>
          <w:p w14:paraId="49E8FDFE" w14:textId="0F1EF396" w:rsidR="00266AFB" w:rsidRPr="00BB266E" w:rsidRDefault="00266AFB" w:rsidP="00A65227">
            <w:pPr>
              <w:pStyle w:val="ListParagraph"/>
              <w:numPr>
                <w:ilvl w:val="0"/>
                <w:numId w:val="18"/>
              </w:numPr>
              <w:ind w:left="205" w:firstLine="0"/>
              <w:jc w:val="both"/>
              <w:rPr>
                <w:rFonts w:asciiTheme="majorHAnsi" w:hAnsiTheme="majorHAnsi" w:cstheme="majorHAnsi"/>
                <w:lang w:val="lv-LV" w:eastAsia="ar-SA"/>
              </w:rPr>
            </w:pPr>
            <w:r w:rsidRPr="00BB266E">
              <w:rPr>
                <w:rFonts w:asciiTheme="majorHAnsi" w:hAnsiTheme="majorHAnsi" w:cstheme="majorHAnsi"/>
                <w:lang w:val="lv-LV" w:eastAsia="ar-SA"/>
              </w:rPr>
              <w:t xml:space="preserve">vismaz viena objekta autoruzraudzība ir noslēgusies un būvdarbi ir pabeigti, un objekts pieņemts ekspluatācijā būvvaldē vai </w:t>
            </w:r>
            <w:r w:rsidRPr="00BB266E">
              <w:rPr>
                <w:rFonts w:asciiTheme="majorHAnsi" w:hAnsiTheme="majorHAnsi" w:cstheme="majorHAnsi"/>
                <w:lang w:val="lv-LV" w:eastAsia="ar-SA"/>
              </w:rPr>
              <w:lastRenderedPageBreak/>
              <w:t>institūcijā, kas pilda būvvaldes funkcijas, vai līdzvērtīgā iestādē ārvalstīs</w:t>
            </w:r>
          </w:p>
          <w:p w14:paraId="280E5E1A" w14:textId="393E9E4F" w:rsidR="00394DE9" w:rsidRPr="00BB266E" w:rsidRDefault="00BB29EA" w:rsidP="00EC7F04">
            <w:pPr>
              <w:pStyle w:val="Nodala1111"/>
              <w:numPr>
                <w:ilvl w:val="0"/>
                <w:numId w:val="18"/>
              </w:numPr>
              <w:spacing w:before="0" w:after="0"/>
              <w:ind w:left="205" w:firstLine="0"/>
              <w:rPr>
                <w:rFonts w:asciiTheme="majorHAnsi" w:eastAsia="Times New Roman" w:hAnsiTheme="majorHAnsi" w:cstheme="majorHAnsi"/>
              </w:rPr>
            </w:pPr>
            <w:r w:rsidRPr="00BB266E">
              <w:rPr>
                <w:rFonts w:asciiTheme="majorHAnsi" w:eastAsia="Times New Roman" w:hAnsiTheme="majorHAnsi" w:cstheme="majorHAnsi"/>
              </w:rPr>
              <w:t>v</w:t>
            </w:r>
            <w:r w:rsidR="00394DE9" w:rsidRPr="00BB266E">
              <w:rPr>
                <w:rFonts w:asciiTheme="majorHAnsi" w:eastAsia="Times New Roman" w:hAnsiTheme="majorHAnsi" w:cstheme="majorHAnsi"/>
              </w:rPr>
              <w:t xml:space="preserve">ismaz viens </w:t>
            </w:r>
            <w:r w:rsidRPr="00BB266E">
              <w:rPr>
                <w:rFonts w:asciiTheme="majorHAnsi" w:eastAsia="Times New Roman" w:hAnsiTheme="majorHAnsi" w:cstheme="majorHAnsi"/>
              </w:rPr>
              <w:t>o</w:t>
            </w:r>
            <w:r w:rsidR="00394DE9" w:rsidRPr="00BB266E">
              <w:rPr>
                <w:rFonts w:asciiTheme="majorHAnsi" w:eastAsia="Times New Roman" w:hAnsiTheme="majorHAnsi" w:cstheme="majorHAnsi"/>
              </w:rPr>
              <w:t>bjekts</w:t>
            </w:r>
            <w:r w:rsidR="00B92A3E" w:rsidRPr="00BB266E">
              <w:rPr>
                <w:rFonts w:asciiTheme="majorHAnsi" w:eastAsia="Times New Roman" w:hAnsiTheme="majorHAnsi" w:cstheme="majorHAnsi"/>
              </w:rPr>
              <w:t xml:space="preserve"> ir iekļauts Latvijas vai </w:t>
            </w:r>
            <w:r w:rsidR="00A65227" w:rsidRPr="00BB266E">
              <w:rPr>
                <w:rFonts w:asciiTheme="majorHAnsi" w:eastAsia="Times New Roman" w:hAnsiTheme="majorHAnsi" w:cstheme="majorHAnsi"/>
              </w:rPr>
              <w:t>citas</w:t>
            </w:r>
            <w:r w:rsidR="00B92A3E" w:rsidRPr="00BB266E">
              <w:rPr>
                <w:rFonts w:asciiTheme="majorHAnsi" w:eastAsia="Times New Roman" w:hAnsiTheme="majorHAnsi" w:cstheme="majorHAnsi"/>
              </w:rPr>
              <w:t xml:space="preserve"> valsts aizs</w:t>
            </w:r>
            <w:r w:rsidR="00A65227" w:rsidRPr="00BB266E">
              <w:rPr>
                <w:rFonts w:asciiTheme="majorHAnsi" w:eastAsia="Times New Roman" w:hAnsiTheme="majorHAnsi" w:cstheme="majorHAnsi"/>
              </w:rPr>
              <w:t>argājamo pieminekļu sarakstā</w:t>
            </w:r>
            <w:r w:rsidR="00B92A3E" w:rsidRPr="00BB266E">
              <w:rPr>
                <w:rFonts w:asciiTheme="majorHAnsi" w:eastAsia="Times New Roman" w:hAnsiTheme="majorHAnsi" w:cstheme="majorHAnsi"/>
              </w:rPr>
              <w:t xml:space="preserve"> </w:t>
            </w:r>
          </w:p>
          <w:p w14:paraId="7A46561C" w14:textId="4A3CC152" w:rsidR="00A36998" w:rsidRPr="00BB266E" w:rsidRDefault="00A36998" w:rsidP="00EC7F04">
            <w:pPr>
              <w:pStyle w:val="Nodala1111"/>
              <w:numPr>
                <w:ilvl w:val="0"/>
                <w:numId w:val="18"/>
              </w:numPr>
              <w:spacing w:before="0" w:after="0"/>
              <w:ind w:left="205" w:firstLine="0"/>
              <w:rPr>
                <w:rFonts w:asciiTheme="majorHAnsi" w:eastAsia="Times New Roman" w:hAnsiTheme="majorHAnsi" w:cstheme="majorHAnsi"/>
              </w:rPr>
            </w:pPr>
            <w:r w:rsidRPr="00BB266E">
              <w:rPr>
                <w:rFonts w:asciiTheme="majorHAnsi" w:eastAsia="Times New Roman" w:hAnsiTheme="majorHAnsi" w:cstheme="majorHAnsi"/>
              </w:rPr>
              <w:t xml:space="preserve">vismaz viena </w:t>
            </w:r>
            <w:r w:rsidR="00B92A3E" w:rsidRPr="00BB266E">
              <w:rPr>
                <w:rFonts w:asciiTheme="majorHAnsi" w:eastAsia="Times New Roman" w:hAnsiTheme="majorHAnsi" w:cstheme="majorHAnsi"/>
              </w:rPr>
              <w:t>objekta platība ir 3000 m</w:t>
            </w:r>
            <w:r w:rsidR="00B92A3E" w:rsidRPr="00BB266E">
              <w:rPr>
                <w:rFonts w:asciiTheme="majorHAnsi" w:eastAsia="Times New Roman" w:hAnsiTheme="majorHAnsi" w:cstheme="majorHAnsi"/>
                <w:vertAlign w:val="superscript"/>
              </w:rPr>
              <w:t>2</w:t>
            </w:r>
            <w:r w:rsidR="00B92A3E" w:rsidRPr="00BB266E">
              <w:rPr>
                <w:rFonts w:asciiTheme="majorHAnsi" w:eastAsia="Times New Roman" w:hAnsiTheme="majorHAnsi" w:cstheme="majorHAnsi"/>
              </w:rPr>
              <w:t xml:space="preserve">  (Trīs tūkstoši kvadrātmetri)</w:t>
            </w:r>
            <w:r w:rsidR="000A725D" w:rsidRPr="00BB266E">
              <w:rPr>
                <w:rFonts w:asciiTheme="majorHAnsi" w:eastAsia="Times New Roman" w:hAnsiTheme="majorHAnsi" w:cstheme="majorHAnsi"/>
              </w:rPr>
              <w:t xml:space="preserve"> </w:t>
            </w:r>
          </w:p>
          <w:p w14:paraId="1527D3F1" w14:textId="7E38C506" w:rsidR="00A36998" w:rsidRPr="00BB266E" w:rsidRDefault="00A36998" w:rsidP="00A36998">
            <w:pPr>
              <w:pStyle w:val="Nodala1111"/>
              <w:spacing w:before="0" w:after="0"/>
              <w:ind w:left="205" w:firstLine="0"/>
              <w:rPr>
                <w:rFonts w:asciiTheme="majorHAnsi" w:eastAsia="Times New Roman" w:hAnsiTheme="majorHAnsi" w:cstheme="majorHAnsi"/>
                <w:b/>
              </w:rPr>
            </w:pPr>
            <w:r w:rsidRPr="00BB266E">
              <w:rPr>
                <w:rFonts w:asciiTheme="majorHAnsi" w:eastAsia="Times New Roman" w:hAnsiTheme="majorHAnsi" w:cstheme="majorHAnsi"/>
                <w:b/>
              </w:rPr>
              <w:t xml:space="preserve">Papildus </w:t>
            </w:r>
            <w:r w:rsidR="006735E9" w:rsidRPr="00BB266E">
              <w:rPr>
                <w:rFonts w:asciiTheme="majorHAnsi" w:eastAsia="Times New Roman" w:hAnsiTheme="majorHAnsi" w:cstheme="majorHAnsi"/>
                <w:b/>
              </w:rPr>
              <w:t>pieredze:</w:t>
            </w:r>
          </w:p>
          <w:p w14:paraId="602D5A3D" w14:textId="1CE0669A" w:rsidR="00B92A3E" w:rsidRPr="00BB266E" w:rsidRDefault="006735E9" w:rsidP="00266AFB">
            <w:pPr>
              <w:pStyle w:val="Nodala1111"/>
              <w:numPr>
                <w:ilvl w:val="0"/>
                <w:numId w:val="18"/>
              </w:numPr>
              <w:spacing w:before="0" w:after="0"/>
              <w:ind w:left="205" w:firstLine="0"/>
              <w:rPr>
                <w:rFonts w:asciiTheme="majorHAnsi" w:eastAsia="Times New Roman" w:hAnsiTheme="majorHAnsi" w:cstheme="majorHAnsi"/>
              </w:rPr>
            </w:pPr>
            <w:r w:rsidRPr="00BB266E">
              <w:rPr>
                <w:rFonts w:asciiTheme="majorHAnsi" w:eastAsia="Times New Roman" w:hAnsiTheme="majorHAnsi" w:cstheme="majorHAnsi"/>
              </w:rPr>
              <w:t>vismaz vienā o</w:t>
            </w:r>
            <w:r w:rsidR="00A36998" w:rsidRPr="00BB266E">
              <w:rPr>
                <w:rFonts w:asciiTheme="majorHAnsi" w:eastAsia="Times New Roman" w:hAnsiTheme="majorHAnsi" w:cstheme="majorHAnsi"/>
              </w:rPr>
              <w:t>bjektā</w:t>
            </w:r>
            <w:r w:rsidR="00394DE9" w:rsidRPr="00BB266E">
              <w:rPr>
                <w:rFonts w:asciiTheme="majorHAnsi" w:eastAsia="Times New Roman" w:hAnsiTheme="majorHAnsi" w:cstheme="majorHAnsi"/>
              </w:rPr>
              <w:t>, kurā projekt</w:t>
            </w:r>
            <w:r w:rsidR="00D9575C" w:rsidRPr="00BB266E">
              <w:rPr>
                <w:rFonts w:asciiTheme="majorHAnsi" w:eastAsia="Times New Roman" w:hAnsiTheme="majorHAnsi" w:cstheme="majorHAnsi"/>
              </w:rPr>
              <w:t xml:space="preserve">ēta Siltumapgādes, ventilācijas un gaisa kondicionēšanas sistēmu </w:t>
            </w:r>
            <w:r w:rsidR="000A725D" w:rsidRPr="00BB266E">
              <w:rPr>
                <w:rFonts w:asciiTheme="majorHAnsi" w:eastAsia="Times New Roman" w:hAnsiTheme="majorHAnsi" w:cstheme="majorHAnsi"/>
              </w:rPr>
              <w:t>atrodas koka priekšmeti (piemēram, ērģeles, koka pultis, kancele, s</w:t>
            </w:r>
            <w:r w:rsidR="00E9362D" w:rsidRPr="00BB266E">
              <w:rPr>
                <w:rFonts w:asciiTheme="majorHAnsi" w:eastAsia="Times New Roman" w:hAnsiTheme="majorHAnsi" w:cstheme="majorHAnsi"/>
              </w:rPr>
              <w:t>kulptūras), kas arī ir iekļauti</w:t>
            </w:r>
            <w:r w:rsidR="000A725D" w:rsidRPr="00BB266E">
              <w:rPr>
                <w:rFonts w:asciiTheme="majorHAnsi" w:eastAsia="Times New Roman" w:hAnsiTheme="majorHAnsi" w:cstheme="majorHAnsi"/>
              </w:rPr>
              <w:t xml:space="preserve"> Latvijas vai citas valsts aizsargājamo pieminekļu sarakstā.</w:t>
            </w:r>
          </w:p>
          <w:p w14:paraId="4B001A3D" w14:textId="619E4304" w:rsidR="004646C3" w:rsidRPr="00BB266E" w:rsidRDefault="004646C3" w:rsidP="00A65227">
            <w:pPr>
              <w:pStyle w:val="Nodala1111"/>
              <w:numPr>
                <w:ilvl w:val="3"/>
                <w:numId w:val="15"/>
              </w:numPr>
              <w:spacing w:before="0" w:after="0"/>
              <w:ind w:left="205" w:firstLine="0"/>
              <w:contextualSpacing/>
              <w:rPr>
                <w:rFonts w:asciiTheme="majorHAnsi" w:eastAsia="Times New Roman" w:hAnsiTheme="majorHAnsi" w:cstheme="majorHAnsi"/>
              </w:rPr>
            </w:pPr>
            <w:r w:rsidRPr="00BB266E">
              <w:rPr>
                <w:rFonts w:asciiTheme="majorHAnsi" w:eastAsia="Times New Roman" w:hAnsiTheme="majorHAnsi" w:cstheme="majorHAnsi"/>
                <w:b/>
                <w:bCs/>
              </w:rPr>
              <w:t>Sertificēts speciāli</w:t>
            </w:r>
            <w:r w:rsidR="00266AFB" w:rsidRPr="00BB266E">
              <w:rPr>
                <w:rFonts w:asciiTheme="majorHAnsi" w:eastAsia="Times New Roman" w:hAnsiTheme="majorHAnsi" w:cstheme="majorHAnsi"/>
                <w:b/>
                <w:bCs/>
              </w:rPr>
              <w:t>sts elektroietaišu projektēšanā</w:t>
            </w:r>
            <w:r w:rsidRPr="00BB266E">
              <w:rPr>
                <w:rFonts w:asciiTheme="majorHAnsi" w:eastAsia="Times New Roman" w:hAnsiTheme="majorHAnsi" w:cstheme="majorHAnsi"/>
                <w:b/>
                <w:bCs/>
              </w:rPr>
              <w:t xml:space="preserve"> </w:t>
            </w:r>
            <w:proofErr w:type="spellStart"/>
            <w:r w:rsidRPr="00BB266E">
              <w:rPr>
                <w:rFonts w:asciiTheme="majorHAnsi" w:eastAsia="Times New Roman" w:hAnsiTheme="majorHAnsi" w:cstheme="majorHAnsi"/>
                <w:b/>
                <w:bCs/>
              </w:rPr>
              <w:t>būvspeciālists</w:t>
            </w:r>
            <w:proofErr w:type="spellEnd"/>
            <w:r w:rsidRPr="00BB266E">
              <w:rPr>
                <w:rFonts w:asciiTheme="majorHAnsi" w:eastAsia="Times New Roman" w:hAnsiTheme="majorHAnsi" w:cstheme="majorHAnsi"/>
                <w:b/>
                <w:bCs/>
              </w:rPr>
              <w:t xml:space="preserve"> </w:t>
            </w:r>
            <w:r w:rsidRPr="00BB266E">
              <w:rPr>
                <w:rFonts w:asciiTheme="majorHAnsi" w:eastAsia="Times New Roman" w:hAnsiTheme="majorHAnsi" w:cstheme="majorHAnsi"/>
              </w:rPr>
              <w:t xml:space="preserve">ar spēkā esošu sertifikātu </w:t>
            </w:r>
            <w:r w:rsidRPr="00BB266E">
              <w:rPr>
                <w:rFonts w:asciiTheme="majorHAnsi" w:eastAsia="Times New Roman" w:hAnsiTheme="majorHAnsi" w:cstheme="majorHAnsi"/>
                <w:u w:val="single"/>
              </w:rPr>
              <w:t>elektroietaišu projektēšanā</w:t>
            </w:r>
            <w:r w:rsidRPr="00BB266E">
              <w:rPr>
                <w:rFonts w:asciiTheme="majorHAnsi" w:eastAsia="Times New Roman" w:hAnsiTheme="majorHAnsi" w:cstheme="majorHAnsi"/>
              </w:rPr>
              <w:t>,</w:t>
            </w:r>
            <w:r w:rsidRPr="00BB266E">
              <w:rPr>
                <w:rFonts w:asciiTheme="majorHAnsi" w:eastAsia="Times New Roman" w:hAnsiTheme="majorHAnsi" w:cstheme="majorHAnsi"/>
                <w:lang w:eastAsia="en-US"/>
              </w:rPr>
              <w:t xml:space="preserve"> kuram </w:t>
            </w:r>
            <w:r w:rsidR="00A65227" w:rsidRPr="00BB266E">
              <w:rPr>
                <w:rFonts w:asciiTheme="majorHAnsi" w:eastAsia="Times New Roman" w:hAnsiTheme="majorHAnsi" w:cstheme="majorHAnsi"/>
                <w:lang w:eastAsia="en-US"/>
              </w:rPr>
              <w:t xml:space="preserve">iepriekšējo 7  (septiņu) gadu </w:t>
            </w:r>
            <w:r w:rsidR="00A65227" w:rsidRPr="00BB266E">
              <w:rPr>
                <w:rFonts w:asciiTheme="majorHAnsi" w:eastAsia="Times New Roman" w:hAnsiTheme="majorHAnsi" w:cstheme="majorHAnsi"/>
                <w:i/>
                <w:iCs/>
                <w:lang w:eastAsia="en-US"/>
              </w:rPr>
              <w:t>(2015., 2016., 2017., 2018., 2019., 2020., 2021. un 2022. gadā līdz piedāvājumu iesniegšanas termiņa beigām)</w:t>
            </w:r>
            <w:r w:rsidR="00A65227" w:rsidRPr="00BB266E">
              <w:rPr>
                <w:rFonts w:asciiTheme="majorHAnsi" w:eastAsia="Times New Roman" w:hAnsiTheme="majorHAnsi" w:cstheme="majorHAnsi"/>
                <w:lang w:eastAsia="en-US"/>
              </w:rPr>
              <w:t xml:space="preserve"> </w:t>
            </w:r>
            <w:r w:rsidRPr="00BB266E">
              <w:rPr>
                <w:rFonts w:asciiTheme="majorHAnsi" w:eastAsia="Times New Roman" w:hAnsiTheme="majorHAnsi" w:cstheme="majorHAnsi"/>
                <w:lang w:eastAsia="en-US"/>
              </w:rPr>
              <w:t xml:space="preserve">laikā </w:t>
            </w:r>
            <w:r w:rsidRPr="00BB266E">
              <w:rPr>
                <w:rFonts w:asciiTheme="majorHAnsi" w:eastAsia="Times New Roman" w:hAnsiTheme="majorHAnsi" w:cstheme="majorHAnsi"/>
                <w:b/>
                <w:bCs/>
                <w:u w:val="single"/>
                <w:lang w:eastAsia="en-US"/>
              </w:rPr>
              <w:t>sertificētajā jomā</w:t>
            </w:r>
            <w:r w:rsidRPr="00BB266E">
              <w:rPr>
                <w:rFonts w:asciiTheme="majorHAnsi" w:eastAsia="Times New Roman" w:hAnsiTheme="majorHAnsi" w:cstheme="majorHAnsi"/>
                <w:lang w:eastAsia="en-US"/>
              </w:rPr>
              <w:t xml:space="preserve"> ir pieredze </w:t>
            </w:r>
            <w:r w:rsidR="00231624" w:rsidRPr="00BB266E">
              <w:rPr>
                <w:rFonts w:asciiTheme="majorHAnsi" w:eastAsia="Times New Roman" w:hAnsiTheme="majorHAnsi" w:cstheme="majorHAnsi"/>
                <w:lang w:eastAsia="en-US"/>
              </w:rPr>
              <w:t>b</w:t>
            </w:r>
            <w:r w:rsidRPr="00BB266E">
              <w:rPr>
                <w:rFonts w:asciiTheme="majorHAnsi" w:eastAsia="Times New Roman" w:hAnsiTheme="majorHAnsi" w:cstheme="majorHAnsi"/>
                <w:lang w:eastAsia="en-US"/>
              </w:rPr>
              <w:t xml:space="preserve">ūvprojekta </w:t>
            </w:r>
            <w:r w:rsidR="00231624" w:rsidRPr="00BB266E">
              <w:rPr>
                <w:rFonts w:asciiTheme="majorHAnsi" w:eastAsia="Times New Roman" w:hAnsiTheme="majorHAnsi" w:cstheme="majorHAnsi"/>
                <w:lang w:eastAsia="en-US"/>
              </w:rPr>
              <w:t xml:space="preserve">izstrādē (?) </w:t>
            </w:r>
            <w:r w:rsidR="00714FE1" w:rsidRPr="00BB266E">
              <w:rPr>
                <w:rFonts w:asciiTheme="majorHAnsi" w:eastAsia="Times New Roman" w:hAnsiTheme="majorHAnsi" w:cstheme="majorHAnsi"/>
              </w:rPr>
              <w:t>vismaz 2 (divos) objektos</w:t>
            </w:r>
            <w:r w:rsidRPr="00BB266E">
              <w:rPr>
                <w:rFonts w:asciiTheme="majorHAnsi" w:eastAsia="Times New Roman" w:hAnsiTheme="majorHAnsi" w:cstheme="majorHAnsi"/>
              </w:rPr>
              <w:t xml:space="preserve"> kas atbilst šādām prasībām:</w:t>
            </w:r>
          </w:p>
          <w:p w14:paraId="5DFB7026" w14:textId="0F7DC833" w:rsidR="004646C3" w:rsidRPr="00BB266E" w:rsidRDefault="00681F71" w:rsidP="00EC7F04">
            <w:pPr>
              <w:pStyle w:val="Nodala1111"/>
              <w:numPr>
                <w:ilvl w:val="0"/>
                <w:numId w:val="34"/>
              </w:numPr>
              <w:spacing w:before="0" w:after="0"/>
              <w:ind w:left="205" w:firstLine="0"/>
              <w:rPr>
                <w:rFonts w:asciiTheme="majorHAnsi" w:eastAsia="Times New Roman" w:hAnsiTheme="majorHAnsi" w:cstheme="majorHAnsi"/>
              </w:rPr>
            </w:pPr>
            <w:r w:rsidRPr="00BB266E">
              <w:rPr>
                <w:rFonts w:asciiTheme="majorHAnsi" w:eastAsia="Times New Roman" w:hAnsiTheme="majorHAnsi" w:cstheme="majorHAnsi"/>
              </w:rPr>
              <w:t>vismaz divi o</w:t>
            </w:r>
            <w:r w:rsidR="004646C3" w:rsidRPr="00BB266E">
              <w:rPr>
                <w:rFonts w:asciiTheme="majorHAnsi" w:eastAsia="Times New Roman" w:hAnsiTheme="majorHAnsi" w:cstheme="majorHAnsi"/>
              </w:rPr>
              <w:t>bjekt</w:t>
            </w:r>
            <w:r w:rsidR="00714FE1" w:rsidRPr="00BB266E">
              <w:rPr>
                <w:rFonts w:asciiTheme="majorHAnsi" w:eastAsia="Times New Roman" w:hAnsiTheme="majorHAnsi" w:cstheme="majorHAnsi"/>
              </w:rPr>
              <w:t>i</w:t>
            </w:r>
            <w:r w:rsidR="004646C3" w:rsidRPr="00BB266E">
              <w:rPr>
                <w:rFonts w:asciiTheme="majorHAnsi" w:eastAsia="Times New Roman" w:hAnsiTheme="majorHAnsi" w:cstheme="majorHAnsi"/>
              </w:rPr>
              <w:t xml:space="preserve"> </w:t>
            </w:r>
            <w:r w:rsidR="004646C3" w:rsidRPr="00BB266E">
              <w:rPr>
                <w:rFonts w:asciiTheme="majorHAnsi" w:hAnsiTheme="majorHAnsi" w:cstheme="majorHAnsi"/>
              </w:rPr>
              <w:t>atbilstoši Ministru kabineta noteikumu Nr.500 prasībām ir III (trešās) grupas ēka</w:t>
            </w:r>
            <w:r w:rsidR="00A36998" w:rsidRPr="00BB266E">
              <w:rPr>
                <w:rFonts w:asciiTheme="majorHAnsi" w:hAnsiTheme="majorHAnsi" w:cstheme="majorHAnsi"/>
              </w:rPr>
              <w:t>s</w:t>
            </w:r>
            <w:r w:rsidR="004646C3" w:rsidRPr="00BB266E">
              <w:rPr>
                <w:rFonts w:asciiTheme="majorHAnsi" w:hAnsiTheme="majorHAnsi" w:cstheme="majorHAnsi"/>
              </w:rPr>
              <w:t xml:space="preserve">  </w:t>
            </w:r>
            <w:r w:rsidR="004646C3" w:rsidRPr="00BB266E">
              <w:rPr>
                <w:rFonts w:asciiTheme="majorHAnsi" w:hAnsiTheme="majorHAnsi" w:cstheme="majorHAnsi"/>
                <w:i/>
                <w:iCs/>
              </w:rPr>
              <w:t>(ja trešās grupas ēkas būvdarbi veikti ārpus Latvijas teritorijas – objektam jāatbilst kādai no Ministru kabineta noteikumu Nr. 500 1.pielikumā uzskaitītajām trešās grupas ēkas pazīmēm)</w:t>
            </w:r>
            <w:r w:rsidR="004646C3" w:rsidRPr="00BB266E">
              <w:rPr>
                <w:rFonts w:asciiTheme="majorHAnsi" w:eastAsia="Times New Roman" w:hAnsiTheme="majorHAnsi" w:cstheme="majorHAnsi"/>
              </w:rPr>
              <w:t>;</w:t>
            </w:r>
          </w:p>
          <w:p w14:paraId="120A416B" w14:textId="0D54EFFE" w:rsidR="004646C3" w:rsidRPr="00BB266E" w:rsidRDefault="00681F71" w:rsidP="00EC7F04">
            <w:pPr>
              <w:pStyle w:val="Nodala1111"/>
              <w:numPr>
                <w:ilvl w:val="0"/>
                <w:numId w:val="34"/>
              </w:numPr>
              <w:spacing w:before="0" w:after="0"/>
              <w:ind w:left="205" w:firstLine="0"/>
              <w:rPr>
                <w:rFonts w:asciiTheme="majorHAnsi" w:eastAsia="Times New Roman" w:hAnsiTheme="majorHAnsi" w:cstheme="majorHAnsi"/>
              </w:rPr>
            </w:pPr>
            <w:r w:rsidRPr="00BB266E">
              <w:rPr>
                <w:rFonts w:asciiTheme="majorHAnsi" w:eastAsia="Times New Roman" w:hAnsiTheme="majorHAnsi" w:cstheme="majorHAnsi"/>
              </w:rPr>
              <w:t>vismaz divu b</w:t>
            </w:r>
            <w:r w:rsidR="004646C3" w:rsidRPr="00BB266E">
              <w:rPr>
                <w:rFonts w:asciiTheme="majorHAnsi" w:eastAsia="Times New Roman" w:hAnsiTheme="majorHAnsi" w:cstheme="majorHAnsi"/>
              </w:rPr>
              <w:t>ūvprojekt</w:t>
            </w:r>
            <w:r w:rsidR="00714FE1" w:rsidRPr="00BB266E">
              <w:rPr>
                <w:rFonts w:asciiTheme="majorHAnsi" w:eastAsia="Times New Roman" w:hAnsiTheme="majorHAnsi" w:cstheme="majorHAnsi"/>
              </w:rPr>
              <w:t>u</w:t>
            </w:r>
            <w:r w:rsidR="004646C3" w:rsidRPr="00BB266E">
              <w:rPr>
                <w:rFonts w:asciiTheme="majorHAnsi" w:eastAsia="Times New Roman" w:hAnsiTheme="majorHAnsi" w:cstheme="majorHAnsi"/>
              </w:rPr>
              <w:t xml:space="preserve"> izstrāde ir pabeigta un saskaņota būvvaldē vai institūcijā, kas pilda būvvaldes funkcijas, vai līdzvērtīgā iestādē ārvalstīs, kā arī izpildīti projektēšanas nosacījumi un saņemta atzīme par projektēšanas nosacījumu izpildi.</w:t>
            </w:r>
          </w:p>
          <w:p w14:paraId="74E2BC74" w14:textId="77777777" w:rsidR="00E9362D" w:rsidRPr="00BB266E" w:rsidRDefault="00681F71" w:rsidP="00A65227">
            <w:pPr>
              <w:pStyle w:val="ListParagraph"/>
              <w:numPr>
                <w:ilvl w:val="0"/>
                <w:numId w:val="34"/>
              </w:numPr>
              <w:ind w:left="205" w:firstLine="0"/>
              <w:jc w:val="both"/>
              <w:rPr>
                <w:rFonts w:asciiTheme="majorHAnsi" w:hAnsiTheme="majorHAnsi" w:cstheme="majorHAnsi"/>
                <w:lang w:val="lv-LV" w:eastAsia="ar-SA"/>
              </w:rPr>
            </w:pPr>
            <w:r w:rsidRPr="00BB266E">
              <w:rPr>
                <w:rFonts w:asciiTheme="majorHAnsi" w:hAnsiTheme="majorHAnsi" w:cstheme="majorHAnsi"/>
                <w:lang w:val="lv-LV" w:eastAsia="ar-SA"/>
              </w:rPr>
              <w:t xml:space="preserve">vismaz </w:t>
            </w:r>
            <w:r w:rsidR="00D9575C" w:rsidRPr="00BB266E">
              <w:rPr>
                <w:rFonts w:asciiTheme="majorHAnsi" w:hAnsiTheme="majorHAnsi" w:cstheme="majorHAnsi"/>
                <w:lang w:val="lv-LV" w:eastAsia="ar-SA"/>
              </w:rPr>
              <w:t xml:space="preserve">viena </w:t>
            </w:r>
            <w:r w:rsidRPr="00BB266E">
              <w:rPr>
                <w:rFonts w:asciiTheme="majorHAnsi" w:hAnsiTheme="majorHAnsi" w:cstheme="majorHAnsi"/>
                <w:lang w:val="lv-LV" w:eastAsia="ar-SA"/>
              </w:rPr>
              <w:t>objekt</w:t>
            </w:r>
            <w:r w:rsidR="00D9575C" w:rsidRPr="00BB266E">
              <w:rPr>
                <w:rFonts w:asciiTheme="majorHAnsi" w:hAnsiTheme="majorHAnsi" w:cstheme="majorHAnsi"/>
                <w:lang w:val="lv-LV" w:eastAsia="ar-SA"/>
              </w:rPr>
              <w:t>a</w:t>
            </w:r>
            <w:r w:rsidRPr="00BB266E">
              <w:rPr>
                <w:rFonts w:asciiTheme="majorHAnsi" w:hAnsiTheme="majorHAnsi" w:cstheme="majorHAnsi"/>
                <w:lang w:val="lv-LV" w:eastAsia="ar-SA"/>
              </w:rPr>
              <w:t xml:space="preserve"> </w:t>
            </w:r>
            <w:r w:rsidR="00714FE1" w:rsidRPr="00BB266E">
              <w:rPr>
                <w:rFonts w:asciiTheme="majorHAnsi" w:hAnsiTheme="majorHAnsi" w:cstheme="majorHAnsi"/>
                <w:lang w:val="lv-LV" w:eastAsia="ar-SA"/>
              </w:rPr>
              <w:t xml:space="preserve">autoruzraudzība ir noslēgusies un </w:t>
            </w:r>
            <w:r w:rsidR="00A36998" w:rsidRPr="00BB266E">
              <w:rPr>
                <w:rFonts w:asciiTheme="majorHAnsi" w:hAnsiTheme="majorHAnsi" w:cstheme="majorHAnsi"/>
                <w:lang w:val="lv-LV" w:eastAsia="ar-SA"/>
              </w:rPr>
              <w:t>būvdarbi ir pabeigti, un objekti</w:t>
            </w:r>
            <w:r w:rsidR="00714FE1" w:rsidRPr="00BB266E">
              <w:rPr>
                <w:rFonts w:asciiTheme="majorHAnsi" w:hAnsiTheme="majorHAnsi" w:cstheme="majorHAnsi"/>
                <w:lang w:val="lv-LV" w:eastAsia="ar-SA"/>
              </w:rPr>
              <w:t xml:space="preserve"> pieņemts ekspluatācijā būvvaldē vai institūcijā, kas pilda būvvaldes funkcijas, vai līdzvērtīgā iestādē ārvalstīs</w:t>
            </w:r>
          </w:p>
          <w:p w14:paraId="2D9E1303" w14:textId="7C445F17" w:rsidR="00714FE1" w:rsidRPr="00BB266E" w:rsidRDefault="00E9362D" w:rsidP="00A65227">
            <w:pPr>
              <w:pStyle w:val="ListParagraph"/>
              <w:numPr>
                <w:ilvl w:val="0"/>
                <w:numId w:val="34"/>
              </w:numPr>
              <w:ind w:left="205" w:firstLine="0"/>
              <w:jc w:val="both"/>
              <w:rPr>
                <w:rFonts w:asciiTheme="majorHAnsi" w:hAnsiTheme="majorHAnsi" w:cstheme="majorHAnsi"/>
                <w:lang w:val="lv-LV" w:eastAsia="ar-SA"/>
              </w:rPr>
            </w:pPr>
            <w:r w:rsidRPr="00BB266E">
              <w:rPr>
                <w:rFonts w:asciiTheme="majorHAnsi" w:hAnsiTheme="majorHAnsi" w:cstheme="majorHAnsi"/>
                <w:lang w:val="lv-LV"/>
              </w:rPr>
              <w:t>vismaz viena Objekta platība, kurā veikti projektēšanas darbi, ir vismaz 3000 m2 (Trīs tūkstoši kvadrātmetri)</w:t>
            </w:r>
          </w:p>
          <w:p w14:paraId="125A4E32" w14:textId="1C499BA8" w:rsidR="004646C3" w:rsidRPr="00BB266E" w:rsidRDefault="00681F71" w:rsidP="00EC7F04">
            <w:pPr>
              <w:pStyle w:val="Nodala1111"/>
              <w:numPr>
                <w:ilvl w:val="0"/>
                <w:numId w:val="34"/>
              </w:numPr>
              <w:spacing w:before="0" w:after="0"/>
              <w:ind w:left="205" w:firstLine="0"/>
              <w:rPr>
                <w:rFonts w:asciiTheme="majorHAnsi" w:eastAsia="Times New Roman" w:hAnsiTheme="majorHAnsi" w:cstheme="majorHAnsi"/>
              </w:rPr>
            </w:pPr>
            <w:r w:rsidRPr="00BB266E">
              <w:rPr>
                <w:rFonts w:asciiTheme="majorHAnsi" w:eastAsia="Times New Roman" w:hAnsiTheme="majorHAnsi" w:cstheme="majorHAnsi"/>
              </w:rPr>
              <w:lastRenderedPageBreak/>
              <w:t>v</w:t>
            </w:r>
            <w:r w:rsidR="00714FE1" w:rsidRPr="00BB266E">
              <w:rPr>
                <w:rFonts w:asciiTheme="majorHAnsi" w:eastAsia="Times New Roman" w:hAnsiTheme="majorHAnsi" w:cstheme="majorHAnsi"/>
              </w:rPr>
              <w:t xml:space="preserve">ismaz viens </w:t>
            </w:r>
            <w:r w:rsidRPr="00BB266E">
              <w:rPr>
                <w:rFonts w:asciiTheme="majorHAnsi" w:eastAsia="Times New Roman" w:hAnsiTheme="majorHAnsi" w:cstheme="majorHAnsi"/>
              </w:rPr>
              <w:t>o</w:t>
            </w:r>
            <w:r w:rsidR="004646C3" w:rsidRPr="00BB266E">
              <w:rPr>
                <w:rFonts w:asciiTheme="majorHAnsi" w:eastAsia="Times New Roman" w:hAnsiTheme="majorHAnsi" w:cstheme="majorHAnsi"/>
              </w:rPr>
              <w:t xml:space="preserve">bjekts ir iekļauts Latvijas vai </w:t>
            </w:r>
            <w:r w:rsidR="00A65227" w:rsidRPr="00BB266E">
              <w:rPr>
                <w:rFonts w:asciiTheme="majorHAnsi" w:eastAsia="Times New Roman" w:hAnsiTheme="majorHAnsi" w:cstheme="majorHAnsi"/>
              </w:rPr>
              <w:t>citas</w:t>
            </w:r>
            <w:r w:rsidR="004646C3" w:rsidRPr="00BB266E">
              <w:rPr>
                <w:rFonts w:asciiTheme="majorHAnsi" w:eastAsia="Times New Roman" w:hAnsiTheme="majorHAnsi" w:cstheme="majorHAnsi"/>
              </w:rPr>
              <w:t xml:space="preserve"> valsts aizsargājamo pieminekļu sarakstā un </w:t>
            </w:r>
          </w:p>
          <w:p w14:paraId="56DCA7B5" w14:textId="6612639D" w:rsidR="009E0B9B" w:rsidRPr="00BB266E" w:rsidRDefault="004646C3" w:rsidP="00714FE1">
            <w:pPr>
              <w:pStyle w:val="Nodala1111"/>
              <w:numPr>
                <w:ilvl w:val="3"/>
                <w:numId w:val="15"/>
              </w:numPr>
              <w:spacing w:before="0" w:after="0"/>
              <w:ind w:left="205" w:firstLine="0"/>
              <w:contextualSpacing/>
              <w:rPr>
                <w:rFonts w:asciiTheme="majorHAnsi" w:eastAsia="Times New Roman" w:hAnsiTheme="majorHAnsi" w:cstheme="majorHAnsi"/>
              </w:rPr>
            </w:pPr>
            <w:r w:rsidRPr="00BB266E">
              <w:rPr>
                <w:rFonts w:asciiTheme="majorHAnsi" w:eastAsia="Times New Roman" w:hAnsiTheme="majorHAnsi" w:cstheme="majorHAnsi"/>
                <w:b/>
                <w:bCs/>
              </w:rPr>
              <w:t>S</w:t>
            </w:r>
            <w:r w:rsidR="00B92A3E" w:rsidRPr="00BB266E">
              <w:rPr>
                <w:rFonts w:asciiTheme="majorHAnsi" w:eastAsia="Times New Roman" w:hAnsiTheme="majorHAnsi" w:cstheme="majorHAnsi"/>
                <w:b/>
                <w:bCs/>
              </w:rPr>
              <w:t xml:space="preserve">ertificēts speciālists ūdens un kanalizācijas tīklu projektēšanā ar pieredzi </w:t>
            </w:r>
            <w:r w:rsidR="49A1434F" w:rsidRPr="00BB266E">
              <w:rPr>
                <w:rFonts w:asciiTheme="majorHAnsi" w:eastAsia="Times New Roman" w:hAnsiTheme="majorHAnsi" w:cstheme="majorHAnsi"/>
              </w:rPr>
              <w:t xml:space="preserve">ar spēkā esošu sertifikātu </w:t>
            </w:r>
            <w:r w:rsidRPr="00BB266E">
              <w:rPr>
                <w:rFonts w:asciiTheme="majorHAnsi" w:eastAsia="Times New Roman" w:hAnsiTheme="majorHAnsi" w:cstheme="majorHAnsi"/>
                <w:u w:val="single"/>
              </w:rPr>
              <w:t xml:space="preserve">Ūdensapgādes un kanalizācijas sistēmu </w:t>
            </w:r>
            <w:r w:rsidR="49A1434F" w:rsidRPr="00BB266E">
              <w:rPr>
                <w:rFonts w:asciiTheme="majorHAnsi" w:eastAsia="Times New Roman" w:hAnsiTheme="majorHAnsi" w:cstheme="majorHAnsi"/>
                <w:u w:val="single"/>
              </w:rPr>
              <w:t>projektēšanā</w:t>
            </w:r>
            <w:r w:rsidR="49A1434F" w:rsidRPr="00BB266E">
              <w:rPr>
                <w:rFonts w:asciiTheme="majorHAnsi" w:eastAsia="Times New Roman" w:hAnsiTheme="majorHAnsi" w:cstheme="majorHAnsi"/>
              </w:rPr>
              <w:t>),</w:t>
            </w:r>
            <w:r w:rsidR="7855BF0A" w:rsidRPr="00BB266E">
              <w:rPr>
                <w:rFonts w:asciiTheme="majorHAnsi" w:eastAsia="Times New Roman" w:hAnsiTheme="majorHAnsi" w:cstheme="majorHAnsi"/>
                <w:lang w:eastAsia="en-US"/>
              </w:rPr>
              <w:t xml:space="preserve"> kuram </w:t>
            </w:r>
            <w:r w:rsidR="00A65227" w:rsidRPr="00BB266E">
              <w:rPr>
                <w:rFonts w:asciiTheme="majorHAnsi" w:eastAsia="Times New Roman" w:hAnsiTheme="majorHAnsi" w:cstheme="majorHAnsi"/>
                <w:lang w:eastAsia="en-US"/>
              </w:rPr>
              <w:t xml:space="preserve">iepriekšējo 7  (septiņu) gadu </w:t>
            </w:r>
            <w:r w:rsidR="00A65227" w:rsidRPr="00BB266E">
              <w:rPr>
                <w:rFonts w:asciiTheme="majorHAnsi" w:eastAsia="Times New Roman" w:hAnsiTheme="majorHAnsi" w:cstheme="majorHAnsi"/>
                <w:i/>
                <w:iCs/>
                <w:lang w:eastAsia="en-US"/>
              </w:rPr>
              <w:t>(2015., 2016., 2017., 2018., 2019., 2020., 2021. un 2022. gadā līdz piedāvājumu iesniegšanas termiņa beigām)</w:t>
            </w:r>
            <w:r w:rsidR="00A65227" w:rsidRPr="00BB266E">
              <w:rPr>
                <w:rFonts w:asciiTheme="majorHAnsi" w:eastAsia="Times New Roman" w:hAnsiTheme="majorHAnsi" w:cstheme="majorHAnsi"/>
                <w:lang w:eastAsia="en-US"/>
              </w:rPr>
              <w:t xml:space="preserve"> </w:t>
            </w:r>
            <w:r w:rsidR="14934D2A" w:rsidRPr="00BB266E">
              <w:rPr>
                <w:rFonts w:asciiTheme="majorHAnsi" w:eastAsia="Times New Roman" w:hAnsiTheme="majorHAnsi" w:cstheme="majorHAnsi"/>
                <w:lang w:eastAsia="en-US"/>
              </w:rPr>
              <w:t xml:space="preserve">laikā </w:t>
            </w:r>
            <w:r w:rsidR="14934D2A" w:rsidRPr="00BB266E">
              <w:rPr>
                <w:rFonts w:asciiTheme="majorHAnsi" w:eastAsia="Times New Roman" w:hAnsiTheme="majorHAnsi" w:cstheme="majorHAnsi"/>
                <w:b/>
                <w:bCs/>
                <w:u w:val="single"/>
                <w:lang w:eastAsia="en-US"/>
              </w:rPr>
              <w:t>sertificētajā jomā</w:t>
            </w:r>
            <w:r w:rsidR="14934D2A" w:rsidRPr="00BB266E">
              <w:rPr>
                <w:rFonts w:asciiTheme="majorHAnsi" w:eastAsia="Times New Roman" w:hAnsiTheme="majorHAnsi" w:cstheme="majorHAnsi"/>
                <w:lang w:eastAsia="en-US"/>
              </w:rPr>
              <w:t xml:space="preserve"> ir pieredze </w:t>
            </w:r>
            <w:r w:rsidR="0035637A" w:rsidRPr="00BB266E">
              <w:rPr>
                <w:rFonts w:asciiTheme="majorHAnsi" w:eastAsia="Times New Roman" w:hAnsiTheme="majorHAnsi" w:cstheme="majorHAnsi"/>
                <w:lang w:eastAsia="en-US"/>
              </w:rPr>
              <w:t>b</w:t>
            </w:r>
            <w:r w:rsidR="009E0B9B" w:rsidRPr="00BB266E">
              <w:rPr>
                <w:rFonts w:asciiTheme="majorHAnsi" w:eastAsia="Times New Roman" w:hAnsiTheme="majorHAnsi" w:cstheme="majorHAnsi"/>
                <w:lang w:eastAsia="en-US"/>
              </w:rPr>
              <w:t xml:space="preserve">ūvprojekta </w:t>
            </w:r>
            <w:r w:rsidR="009E0B9B" w:rsidRPr="00BB266E">
              <w:rPr>
                <w:rFonts w:asciiTheme="majorHAnsi" w:eastAsia="Times New Roman" w:hAnsiTheme="majorHAnsi" w:cstheme="majorHAnsi"/>
              </w:rPr>
              <w:t xml:space="preserve">izstrādē vismaz </w:t>
            </w:r>
            <w:r w:rsidR="00714FE1" w:rsidRPr="00BB266E">
              <w:rPr>
                <w:rFonts w:asciiTheme="majorHAnsi" w:eastAsia="Times New Roman" w:hAnsiTheme="majorHAnsi" w:cstheme="majorHAnsi"/>
              </w:rPr>
              <w:t>2</w:t>
            </w:r>
            <w:r w:rsidR="009E0B9B" w:rsidRPr="00BB266E">
              <w:rPr>
                <w:rFonts w:asciiTheme="majorHAnsi" w:eastAsia="Times New Roman" w:hAnsiTheme="majorHAnsi" w:cstheme="majorHAnsi"/>
              </w:rPr>
              <w:t xml:space="preserve"> (</w:t>
            </w:r>
            <w:r w:rsidR="00714FE1" w:rsidRPr="00BB266E">
              <w:rPr>
                <w:rFonts w:asciiTheme="majorHAnsi" w:eastAsia="Times New Roman" w:hAnsiTheme="majorHAnsi" w:cstheme="majorHAnsi"/>
              </w:rPr>
              <w:t>divos</w:t>
            </w:r>
            <w:r w:rsidR="009E0B9B" w:rsidRPr="00BB266E">
              <w:rPr>
                <w:rFonts w:asciiTheme="majorHAnsi" w:eastAsia="Times New Roman" w:hAnsiTheme="majorHAnsi" w:cstheme="majorHAnsi"/>
              </w:rPr>
              <w:t>) objekt</w:t>
            </w:r>
            <w:r w:rsidR="00714FE1" w:rsidRPr="00BB266E">
              <w:rPr>
                <w:rFonts w:asciiTheme="majorHAnsi" w:eastAsia="Times New Roman" w:hAnsiTheme="majorHAnsi" w:cstheme="majorHAnsi"/>
              </w:rPr>
              <w:t>os</w:t>
            </w:r>
            <w:r w:rsidR="009E0B9B" w:rsidRPr="00BB266E">
              <w:rPr>
                <w:rFonts w:asciiTheme="majorHAnsi" w:eastAsia="Times New Roman" w:hAnsiTheme="majorHAnsi" w:cstheme="majorHAnsi"/>
              </w:rPr>
              <w:t>, kas atbilst šādām prasībām:</w:t>
            </w:r>
          </w:p>
          <w:p w14:paraId="23EF6213" w14:textId="2A9F18BA" w:rsidR="004B0C24" w:rsidRPr="00BB266E" w:rsidRDefault="00681F71" w:rsidP="00714FE1">
            <w:pPr>
              <w:pStyle w:val="Nodala1111"/>
              <w:numPr>
                <w:ilvl w:val="0"/>
                <w:numId w:val="33"/>
              </w:numPr>
              <w:spacing w:before="0" w:after="0"/>
              <w:ind w:left="205" w:firstLine="0"/>
              <w:rPr>
                <w:rFonts w:asciiTheme="majorHAnsi" w:eastAsia="Times New Roman" w:hAnsiTheme="majorHAnsi" w:cstheme="majorHAnsi"/>
              </w:rPr>
            </w:pPr>
            <w:r w:rsidRPr="00BB266E">
              <w:rPr>
                <w:rFonts w:asciiTheme="majorHAnsi" w:eastAsia="Times New Roman" w:hAnsiTheme="majorHAnsi" w:cstheme="majorHAnsi"/>
              </w:rPr>
              <w:t xml:space="preserve">vismaz divi </w:t>
            </w:r>
            <w:r w:rsidR="00714FE1" w:rsidRPr="00BB266E">
              <w:rPr>
                <w:rFonts w:asciiTheme="majorHAnsi" w:eastAsia="Times New Roman" w:hAnsiTheme="majorHAnsi" w:cstheme="majorHAnsi"/>
              </w:rPr>
              <w:t>objekti</w:t>
            </w:r>
            <w:r w:rsidR="2D6A8CB3" w:rsidRPr="00BB266E">
              <w:rPr>
                <w:rFonts w:asciiTheme="majorHAnsi" w:eastAsia="Times New Roman" w:hAnsiTheme="majorHAnsi" w:cstheme="majorHAnsi"/>
              </w:rPr>
              <w:t xml:space="preserve"> </w:t>
            </w:r>
            <w:r w:rsidR="00CE7C07" w:rsidRPr="00BB266E">
              <w:rPr>
                <w:rFonts w:asciiTheme="majorHAnsi" w:hAnsiTheme="majorHAnsi" w:cstheme="majorHAnsi"/>
              </w:rPr>
              <w:t>atbilstoši Ministru kabineta noteikumu Nr.500 prasībām ir III (trešās) grupas ēka</w:t>
            </w:r>
            <w:r w:rsidR="00A36998" w:rsidRPr="00BB266E">
              <w:rPr>
                <w:rFonts w:asciiTheme="majorHAnsi" w:hAnsiTheme="majorHAnsi" w:cstheme="majorHAnsi"/>
              </w:rPr>
              <w:t>s</w:t>
            </w:r>
            <w:r w:rsidR="00CE7C07" w:rsidRPr="00BB266E">
              <w:rPr>
                <w:rFonts w:asciiTheme="majorHAnsi" w:hAnsiTheme="majorHAnsi" w:cstheme="majorHAnsi"/>
                <w:vertAlign w:val="superscript"/>
              </w:rPr>
              <w:footnoteReference w:id="6"/>
            </w:r>
            <w:r w:rsidR="00CE7C07" w:rsidRPr="00BB266E">
              <w:rPr>
                <w:rFonts w:asciiTheme="majorHAnsi" w:hAnsiTheme="majorHAnsi" w:cstheme="majorHAnsi"/>
              </w:rPr>
              <w:t xml:space="preserve">  </w:t>
            </w:r>
            <w:r w:rsidR="00CE7C07" w:rsidRPr="00BB266E">
              <w:rPr>
                <w:rFonts w:asciiTheme="majorHAnsi" w:hAnsiTheme="majorHAnsi" w:cstheme="majorHAnsi"/>
                <w:i/>
                <w:iCs/>
              </w:rPr>
              <w:t>(ja trešās grupas ēkas būvdarbi veikti ārpus Latvijas teritorijas – objektam jāatbilst kādai no Ministru kabineta noteikumu Nr. 500 1.pielikumā uzskaitītajām trešās grupas ēkas pazīmēm)</w:t>
            </w:r>
            <w:r w:rsidR="2D6A8CB3" w:rsidRPr="00BB266E">
              <w:rPr>
                <w:rFonts w:asciiTheme="majorHAnsi" w:eastAsia="Times New Roman" w:hAnsiTheme="majorHAnsi" w:cstheme="majorHAnsi"/>
              </w:rPr>
              <w:t>;</w:t>
            </w:r>
          </w:p>
          <w:p w14:paraId="4AB56B4B" w14:textId="5674145F" w:rsidR="004B0C24" w:rsidRPr="00BB266E" w:rsidRDefault="00681F71" w:rsidP="00714FE1">
            <w:pPr>
              <w:pStyle w:val="Nodala1111"/>
              <w:numPr>
                <w:ilvl w:val="0"/>
                <w:numId w:val="33"/>
              </w:numPr>
              <w:spacing w:before="0" w:after="0"/>
              <w:ind w:left="205" w:firstLine="0"/>
              <w:rPr>
                <w:rFonts w:asciiTheme="majorHAnsi" w:eastAsia="Times New Roman" w:hAnsiTheme="majorHAnsi" w:cstheme="majorHAnsi"/>
              </w:rPr>
            </w:pPr>
            <w:r w:rsidRPr="00BB266E">
              <w:rPr>
                <w:rFonts w:asciiTheme="majorHAnsi" w:eastAsia="Times New Roman" w:hAnsiTheme="majorHAnsi" w:cstheme="majorHAnsi"/>
              </w:rPr>
              <w:t>vismaz divu b</w:t>
            </w:r>
            <w:r w:rsidR="00A36998" w:rsidRPr="00BB266E">
              <w:rPr>
                <w:rFonts w:asciiTheme="majorHAnsi" w:eastAsia="Times New Roman" w:hAnsiTheme="majorHAnsi" w:cstheme="majorHAnsi"/>
              </w:rPr>
              <w:t>ūvprojektu</w:t>
            </w:r>
            <w:r w:rsidR="2D105743" w:rsidRPr="00BB266E">
              <w:rPr>
                <w:rFonts w:asciiTheme="majorHAnsi" w:eastAsia="Times New Roman" w:hAnsiTheme="majorHAnsi" w:cstheme="majorHAnsi"/>
              </w:rPr>
              <w:t xml:space="preserve"> izstrāde ir pabeigta un saskaņota būvvaldē vai institūcijā, kas pilda būvvaldes funkcijas, vai līdzvērtīgā iestādē ārvalstīs, kā arī izpildīti projektēšanas nosacījumi un saņemta atzīme par projektēšanas nosacījumu izpildi</w:t>
            </w:r>
            <w:r w:rsidR="1568749F" w:rsidRPr="00BB266E">
              <w:rPr>
                <w:rFonts w:asciiTheme="majorHAnsi" w:eastAsia="Times New Roman" w:hAnsiTheme="majorHAnsi" w:cstheme="majorHAnsi"/>
              </w:rPr>
              <w:t>.</w:t>
            </w:r>
          </w:p>
          <w:p w14:paraId="2A4AE3DD" w14:textId="39318F60" w:rsidR="004646C3" w:rsidRPr="00BB266E" w:rsidRDefault="00681F71" w:rsidP="00714FE1">
            <w:pPr>
              <w:pStyle w:val="Nodala1111"/>
              <w:numPr>
                <w:ilvl w:val="0"/>
                <w:numId w:val="33"/>
              </w:numPr>
              <w:spacing w:before="0" w:after="0"/>
              <w:ind w:left="205" w:firstLine="0"/>
              <w:rPr>
                <w:rFonts w:asciiTheme="majorHAnsi" w:eastAsia="Times New Roman" w:hAnsiTheme="majorHAnsi" w:cstheme="majorHAnsi"/>
                <w:i/>
              </w:rPr>
            </w:pPr>
            <w:r w:rsidRPr="00BB266E">
              <w:rPr>
                <w:rFonts w:asciiTheme="majorHAnsi" w:hAnsiTheme="majorHAnsi" w:cstheme="majorHAnsi"/>
              </w:rPr>
              <w:t>v</w:t>
            </w:r>
            <w:r w:rsidR="00714FE1" w:rsidRPr="00BB266E">
              <w:rPr>
                <w:rFonts w:asciiTheme="majorHAnsi" w:hAnsiTheme="majorHAnsi" w:cstheme="majorHAnsi"/>
              </w:rPr>
              <w:t xml:space="preserve">ismaz viens </w:t>
            </w:r>
            <w:r w:rsidRPr="00BB266E">
              <w:rPr>
                <w:rFonts w:asciiTheme="majorHAnsi" w:hAnsiTheme="majorHAnsi" w:cstheme="majorHAnsi"/>
              </w:rPr>
              <w:t>o</w:t>
            </w:r>
            <w:r w:rsidR="00A93A63" w:rsidRPr="00BB266E">
              <w:rPr>
                <w:rFonts w:asciiTheme="majorHAnsi" w:hAnsiTheme="majorHAnsi" w:cstheme="majorHAnsi"/>
              </w:rPr>
              <w:t xml:space="preserve">bjekts </w:t>
            </w:r>
            <w:r w:rsidR="00397FAA" w:rsidRPr="00BB266E">
              <w:rPr>
                <w:rFonts w:asciiTheme="majorHAnsi" w:hAnsiTheme="majorHAnsi" w:cstheme="majorHAnsi"/>
              </w:rPr>
              <w:t xml:space="preserve">ir iekļauts Latvijas vai </w:t>
            </w:r>
            <w:r w:rsidR="00A65227" w:rsidRPr="00BB266E">
              <w:rPr>
                <w:rFonts w:asciiTheme="majorHAnsi" w:hAnsiTheme="majorHAnsi" w:cstheme="majorHAnsi"/>
              </w:rPr>
              <w:t>citas</w:t>
            </w:r>
            <w:r w:rsidR="00397FAA" w:rsidRPr="00BB266E">
              <w:rPr>
                <w:rFonts w:asciiTheme="majorHAnsi" w:hAnsiTheme="majorHAnsi" w:cstheme="majorHAnsi"/>
              </w:rPr>
              <w:t xml:space="preserve"> valsts vai vietējās nozīmes aizsargājamo pieminekļu sarakstā </w:t>
            </w:r>
            <w:r w:rsidR="005C02E9" w:rsidRPr="00BB266E">
              <w:rPr>
                <w:rFonts w:asciiTheme="majorHAnsi" w:hAnsiTheme="majorHAnsi" w:cstheme="majorHAnsi"/>
              </w:rPr>
              <w:t xml:space="preserve">un </w:t>
            </w:r>
            <w:r w:rsidR="00714FE1" w:rsidRPr="00BB266E">
              <w:rPr>
                <w:rFonts w:asciiTheme="majorHAnsi" w:hAnsiTheme="majorHAnsi" w:cstheme="majorHAnsi"/>
              </w:rPr>
              <w:t xml:space="preserve">vismaz viena </w:t>
            </w:r>
            <w:r w:rsidR="005C02E9" w:rsidRPr="00BB266E">
              <w:rPr>
                <w:rFonts w:asciiTheme="majorHAnsi" w:hAnsiTheme="majorHAnsi" w:cstheme="majorHAnsi"/>
              </w:rPr>
              <w:t xml:space="preserve">objekta platība, kurā veikti projektēšanas darbi, ir vismaz </w:t>
            </w:r>
            <w:r w:rsidR="00397FAA" w:rsidRPr="00BB266E">
              <w:rPr>
                <w:rFonts w:asciiTheme="majorHAnsi" w:hAnsiTheme="majorHAnsi" w:cstheme="majorHAnsi"/>
              </w:rPr>
              <w:t>3000</w:t>
            </w:r>
            <w:r w:rsidR="005C02E9" w:rsidRPr="00BB266E">
              <w:rPr>
                <w:rFonts w:asciiTheme="majorHAnsi" w:hAnsiTheme="majorHAnsi" w:cstheme="majorHAnsi"/>
              </w:rPr>
              <w:t xml:space="preserve"> m</w:t>
            </w:r>
            <w:r w:rsidR="005C02E9" w:rsidRPr="00BB266E">
              <w:rPr>
                <w:rFonts w:asciiTheme="majorHAnsi" w:hAnsiTheme="majorHAnsi" w:cstheme="majorHAnsi"/>
                <w:vertAlign w:val="superscript"/>
              </w:rPr>
              <w:t xml:space="preserve">2  </w:t>
            </w:r>
            <w:r w:rsidR="005C02E9" w:rsidRPr="00BB266E">
              <w:rPr>
                <w:rFonts w:asciiTheme="majorHAnsi" w:hAnsiTheme="majorHAnsi" w:cstheme="majorHAnsi"/>
              </w:rPr>
              <w:t>(</w:t>
            </w:r>
            <w:r w:rsidR="00397FAA" w:rsidRPr="00BB266E">
              <w:rPr>
                <w:rFonts w:asciiTheme="majorHAnsi" w:hAnsiTheme="majorHAnsi" w:cstheme="majorHAnsi"/>
              </w:rPr>
              <w:t>Trīs tūkstoš</w:t>
            </w:r>
            <w:r w:rsidR="005C02E9" w:rsidRPr="00BB266E">
              <w:rPr>
                <w:rFonts w:asciiTheme="majorHAnsi" w:hAnsiTheme="majorHAnsi" w:cstheme="majorHAnsi"/>
              </w:rPr>
              <w:t>i kvadrātmetri)</w:t>
            </w:r>
          </w:p>
          <w:p w14:paraId="24FE5E15" w14:textId="69B5DCCE" w:rsidR="004646C3" w:rsidRPr="00BB266E" w:rsidRDefault="004646C3" w:rsidP="00714FE1">
            <w:pPr>
              <w:pStyle w:val="Nodala1111"/>
              <w:numPr>
                <w:ilvl w:val="3"/>
                <w:numId w:val="15"/>
              </w:numPr>
              <w:spacing w:before="0" w:after="0"/>
              <w:ind w:left="205" w:firstLine="0"/>
              <w:contextualSpacing/>
              <w:rPr>
                <w:rFonts w:asciiTheme="majorHAnsi" w:eastAsia="Times New Roman" w:hAnsiTheme="majorHAnsi" w:cstheme="majorHAnsi"/>
              </w:rPr>
            </w:pPr>
            <w:r w:rsidRPr="00BB266E">
              <w:rPr>
                <w:rFonts w:asciiTheme="majorHAnsi" w:eastAsia="Times New Roman" w:hAnsiTheme="majorHAnsi" w:cstheme="majorHAnsi"/>
                <w:b/>
                <w:bCs/>
              </w:rPr>
              <w:t>Ekonomiskās daļas vadītājs</w:t>
            </w:r>
            <w:r w:rsidRPr="00BB266E">
              <w:rPr>
                <w:rFonts w:asciiTheme="majorHAnsi" w:eastAsia="Times New Roman" w:hAnsiTheme="majorHAnsi" w:cstheme="majorHAnsi"/>
                <w:lang w:eastAsia="en-US"/>
              </w:rPr>
              <w:t xml:space="preserve"> kuram iepriekšējo</w:t>
            </w:r>
            <w:r w:rsidR="00A65227" w:rsidRPr="00BB266E">
              <w:rPr>
                <w:rFonts w:asciiTheme="majorHAnsi" w:eastAsia="Times New Roman" w:hAnsiTheme="majorHAnsi" w:cstheme="majorHAnsi"/>
                <w:lang w:eastAsia="en-US"/>
              </w:rPr>
              <w:t xml:space="preserve"> 7  (septiņu) gadu </w:t>
            </w:r>
            <w:r w:rsidR="00A65227" w:rsidRPr="00BB266E">
              <w:rPr>
                <w:rFonts w:asciiTheme="majorHAnsi" w:eastAsia="Times New Roman" w:hAnsiTheme="majorHAnsi" w:cstheme="majorHAnsi"/>
                <w:i/>
                <w:iCs/>
                <w:lang w:eastAsia="en-US"/>
              </w:rPr>
              <w:t>(2015., 2016., 2017., 2018., 2019., 2020., 2021. un 2022. gadā līdz piedāvājumu iesniegšanas termiņa beigām)</w:t>
            </w:r>
            <w:r w:rsidRPr="00BB266E">
              <w:rPr>
                <w:rFonts w:asciiTheme="majorHAnsi" w:eastAsia="Times New Roman" w:hAnsiTheme="majorHAnsi" w:cstheme="majorHAnsi"/>
                <w:lang w:eastAsia="en-US"/>
              </w:rPr>
              <w:t xml:space="preserve"> laikā ir pieredze </w:t>
            </w:r>
            <w:r w:rsidR="003C68B2" w:rsidRPr="00BB266E">
              <w:rPr>
                <w:rFonts w:asciiTheme="majorHAnsi" w:eastAsia="Times New Roman" w:hAnsiTheme="majorHAnsi" w:cstheme="majorHAnsi"/>
                <w:lang w:eastAsia="en-US"/>
              </w:rPr>
              <w:t>b</w:t>
            </w:r>
            <w:r w:rsidRPr="00BB266E">
              <w:rPr>
                <w:rFonts w:asciiTheme="majorHAnsi" w:eastAsia="Times New Roman" w:hAnsiTheme="majorHAnsi" w:cstheme="majorHAnsi"/>
                <w:lang w:eastAsia="en-US"/>
              </w:rPr>
              <w:t xml:space="preserve">ūvprojekta ekonomiskās daļas izstrādei </w:t>
            </w:r>
            <w:r w:rsidRPr="00BB266E">
              <w:rPr>
                <w:rFonts w:asciiTheme="majorHAnsi" w:eastAsia="Times New Roman" w:hAnsiTheme="majorHAnsi" w:cstheme="majorHAnsi"/>
              </w:rPr>
              <w:t xml:space="preserve">vismaz </w:t>
            </w:r>
            <w:r w:rsidR="00714FE1" w:rsidRPr="00BB266E">
              <w:rPr>
                <w:rFonts w:asciiTheme="majorHAnsi" w:eastAsia="Times New Roman" w:hAnsiTheme="majorHAnsi" w:cstheme="majorHAnsi"/>
              </w:rPr>
              <w:t>2</w:t>
            </w:r>
            <w:r w:rsidRPr="00BB266E">
              <w:rPr>
                <w:rFonts w:asciiTheme="majorHAnsi" w:eastAsia="Times New Roman" w:hAnsiTheme="majorHAnsi" w:cstheme="majorHAnsi"/>
              </w:rPr>
              <w:t xml:space="preserve"> (</w:t>
            </w:r>
            <w:r w:rsidR="00714FE1" w:rsidRPr="00BB266E">
              <w:rPr>
                <w:rFonts w:asciiTheme="majorHAnsi" w:eastAsia="Times New Roman" w:hAnsiTheme="majorHAnsi" w:cstheme="majorHAnsi"/>
              </w:rPr>
              <w:t>divos</w:t>
            </w:r>
            <w:r w:rsidRPr="00BB266E">
              <w:rPr>
                <w:rFonts w:asciiTheme="majorHAnsi" w:eastAsia="Times New Roman" w:hAnsiTheme="majorHAnsi" w:cstheme="majorHAnsi"/>
              </w:rPr>
              <w:t>) objekt</w:t>
            </w:r>
            <w:r w:rsidR="00714FE1" w:rsidRPr="00BB266E">
              <w:rPr>
                <w:rFonts w:asciiTheme="majorHAnsi" w:eastAsia="Times New Roman" w:hAnsiTheme="majorHAnsi" w:cstheme="majorHAnsi"/>
              </w:rPr>
              <w:t>os</w:t>
            </w:r>
            <w:r w:rsidR="00EB623D" w:rsidRPr="00BB266E">
              <w:rPr>
                <w:rFonts w:asciiTheme="majorHAnsi" w:eastAsia="Times New Roman" w:hAnsiTheme="majorHAnsi" w:cstheme="majorHAnsi"/>
                <w:vertAlign w:val="superscript"/>
              </w:rPr>
              <w:t xml:space="preserve">, </w:t>
            </w:r>
            <w:r w:rsidRPr="00BB266E">
              <w:rPr>
                <w:rFonts w:asciiTheme="majorHAnsi" w:eastAsia="Times New Roman" w:hAnsiTheme="majorHAnsi" w:cstheme="majorHAnsi"/>
              </w:rPr>
              <w:t xml:space="preserve"> kas atbilst šādām prasībām:</w:t>
            </w:r>
          </w:p>
          <w:p w14:paraId="4D6BFFB4" w14:textId="2E36C166" w:rsidR="004646C3" w:rsidRPr="00BB266E" w:rsidRDefault="003C68B2" w:rsidP="00714FE1">
            <w:pPr>
              <w:pStyle w:val="Nodala1111"/>
              <w:numPr>
                <w:ilvl w:val="0"/>
                <w:numId w:val="32"/>
              </w:numPr>
              <w:spacing w:before="0" w:after="0"/>
              <w:ind w:left="205" w:firstLine="0"/>
              <w:rPr>
                <w:rFonts w:asciiTheme="majorHAnsi" w:eastAsia="Times New Roman" w:hAnsiTheme="majorHAnsi" w:cstheme="majorHAnsi"/>
              </w:rPr>
            </w:pPr>
            <w:r w:rsidRPr="00BB266E">
              <w:rPr>
                <w:rFonts w:asciiTheme="majorHAnsi" w:eastAsia="Times New Roman" w:hAnsiTheme="majorHAnsi" w:cstheme="majorHAnsi"/>
              </w:rPr>
              <w:t>vismaz divi o</w:t>
            </w:r>
            <w:r w:rsidR="00714FE1" w:rsidRPr="00BB266E">
              <w:rPr>
                <w:rFonts w:asciiTheme="majorHAnsi" w:eastAsia="Times New Roman" w:hAnsiTheme="majorHAnsi" w:cstheme="majorHAnsi"/>
              </w:rPr>
              <w:t>bjekti</w:t>
            </w:r>
            <w:r w:rsidR="00EB623D" w:rsidRPr="00BB266E">
              <w:rPr>
                <w:rFonts w:asciiTheme="majorHAnsi" w:eastAsia="Times New Roman" w:hAnsiTheme="majorHAnsi" w:cstheme="majorHAnsi"/>
              </w:rPr>
              <w:t xml:space="preserve"> </w:t>
            </w:r>
            <w:r w:rsidR="004646C3" w:rsidRPr="00BB266E">
              <w:rPr>
                <w:rFonts w:asciiTheme="majorHAnsi" w:hAnsiTheme="majorHAnsi" w:cstheme="majorHAnsi"/>
              </w:rPr>
              <w:t>atbilstoši Ministru kabineta noteikumu Nr.500 prasībām ir III (trešās) grupas ēka</w:t>
            </w:r>
            <w:r w:rsidR="00A36998" w:rsidRPr="00BB266E">
              <w:rPr>
                <w:rFonts w:asciiTheme="majorHAnsi" w:hAnsiTheme="majorHAnsi" w:cstheme="majorHAnsi"/>
              </w:rPr>
              <w:t>s</w:t>
            </w:r>
            <w:r w:rsidR="004646C3" w:rsidRPr="00BB266E">
              <w:rPr>
                <w:rFonts w:asciiTheme="majorHAnsi" w:hAnsiTheme="majorHAnsi" w:cstheme="majorHAnsi"/>
                <w:vertAlign w:val="superscript"/>
              </w:rPr>
              <w:footnoteReference w:id="7"/>
            </w:r>
            <w:r w:rsidR="004646C3" w:rsidRPr="00BB266E">
              <w:rPr>
                <w:rFonts w:asciiTheme="majorHAnsi" w:hAnsiTheme="majorHAnsi" w:cstheme="majorHAnsi"/>
              </w:rPr>
              <w:t xml:space="preserve">  </w:t>
            </w:r>
            <w:r w:rsidR="004646C3" w:rsidRPr="00BB266E">
              <w:rPr>
                <w:rFonts w:asciiTheme="majorHAnsi" w:hAnsiTheme="majorHAnsi" w:cstheme="majorHAnsi"/>
                <w:i/>
                <w:iCs/>
              </w:rPr>
              <w:t xml:space="preserve">(ja trešās grupas ēkas būvdarbi veikti ārpus Latvijas teritorijas – objektam jāatbilst kādai no Ministru kabineta </w:t>
            </w:r>
            <w:r w:rsidR="004646C3" w:rsidRPr="00BB266E">
              <w:rPr>
                <w:rFonts w:asciiTheme="majorHAnsi" w:hAnsiTheme="majorHAnsi" w:cstheme="majorHAnsi"/>
                <w:i/>
                <w:iCs/>
              </w:rPr>
              <w:lastRenderedPageBreak/>
              <w:t>noteikumu Nr. 500 1.pielikumā uzskaitītajām trešās grupas ēkas pazīmēm)</w:t>
            </w:r>
            <w:r w:rsidR="004646C3" w:rsidRPr="00BB266E">
              <w:rPr>
                <w:rFonts w:asciiTheme="majorHAnsi" w:eastAsia="Times New Roman" w:hAnsiTheme="majorHAnsi" w:cstheme="majorHAnsi"/>
              </w:rPr>
              <w:t>;</w:t>
            </w:r>
          </w:p>
          <w:p w14:paraId="44D2A1FE" w14:textId="25F51C9D" w:rsidR="00714FE1" w:rsidRPr="00BB266E" w:rsidRDefault="003C68B2" w:rsidP="00714FE1">
            <w:pPr>
              <w:pStyle w:val="Nodala1111"/>
              <w:numPr>
                <w:ilvl w:val="0"/>
                <w:numId w:val="32"/>
              </w:numPr>
              <w:spacing w:before="0" w:after="0"/>
              <w:ind w:left="205" w:firstLine="0"/>
              <w:rPr>
                <w:rFonts w:asciiTheme="majorHAnsi" w:eastAsia="Times New Roman" w:hAnsiTheme="majorHAnsi" w:cstheme="majorHAnsi"/>
              </w:rPr>
            </w:pPr>
            <w:r w:rsidRPr="00BB266E">
              <w:rPr>
                <w:rFonts w:asciiTheme="majorHAnsi" w:eastAsia="Times New Roman" w:hAnsiTheme="majorHAnsi" w:cstheme="majorHAnsi"/>
              </w:rPr>
              <w:t>vismaz divu b</w:t>
            </w:r>
            <w:r w:rsidR="004646C3" w:rsidRPr="00BB266E">
              <w:rPr>
                <w:rFonts w:asciiTheme="majorHAnsi" w:eastAsia="Times New Roman" w:hAnsiTheme="majorHAnsi" w:cstheme="majorHAnsi"/>
              </w:rPr>
              <w:t>ūvprojekt</w:t>
            </w:r>
            <w:r w:rsidR="00714FE1" w:rsidRPr="00BB266E">
              <w:rPr>
                <w:rFonts w:asciiTheme="majorHAnsi" w:eastAsia="Times New Roman" w:hAnsiTheme="majorHAnsi" w:cstheme="majorHAnsi"/>
              </w:rPr>
              <w:t>u</w:t>
            </w:r>
            <w:r w:rsidR="004646C3" w:rsidRPr="00BB266E">
              <w:rPr>
                <w:rFonts w:asciiTheme="majorHAnsi" w:eastAsia="Times New Roman" w:hAnsiTheme="majorHAnsi" w:cstheme="majorHAnsi"/>
              </w:rPr>
              <w:t xml:space="preserve"> izstrāde ir pabeigta un saskaņota būvvaldē vai institūcijā, kas pilda būvvaldes funkcijas, vai līdzvērtīgā iestādē ārvalstīs, kā arī izpildīti projektēšanas nosacījumi un saņemta atzīme par projektēšanas nosacījumu izpildi.</w:t>
            </w:r>
          </w:p>
          <w:p w14:paraId="35B8CCE3" w14:textId="2F371863" w:rsidR="00714FE1" w:rsidRPr="00BB266E" w:rsidRDefault="003C68B2" w:rsidP="00FA1762">
            <w:pPr>
              <w:pStyle w:val="ListParagraph"/>
              <w:numPr>
                <w:ilvl w:val="0"/>
                <w:numId w:val="32"/>
              </w:numPr>
              <w:ind w:left="205" w:firstLine="0"/>
              <w:jc w:val="both"/>
              <w:rPr>
                <w:rFonts w:asciiTheme="majorHAnsi" w:hAnsiTheme="majorHAnsi" w:cstheme="majorHAnsi"/>
                <w:lang w:val="lv-LV" w:eastAsia="ar-SA"/>
              </w:rPr>
            </w:pPr>
            <w:r w:rsidRPr="00BB266E">
              <w:rPr>
                <w:rFonts w:asciiTheme="majorHAnsi" w:hAnsiTheme="majorHAnsi" w:cstheme="majorHAnsi"/>
                <w:lang w:val="lv-LV" w:eastAsia="ar-SA"/>
              </w:rPr>
              <w:t>vismaz divu objektu b</w:t>
            </w:r>
            <w:r w:rsidR="00714FE1" w:rsidRPr="00BB266E">
              <w:rPr>
                <w:rFonts w:asciiTheme="majorHAnsi" w:hAnsiTheme="majorHAnsi" w:cstheme="majorHAnsi"/>
                <w:lang w:val="lv-LV" w:eastAsia="ar-SA"/>
              </w:rPr>
              <w:t>ūvdarbi ir pabeigti, un objekti pieņemti ekspluatācijā būvvaldē vai institūcijā, kas pilda būvvaldes funkcijas, vai līdzvērtīgā iestādē ārvalstīs.</w:t>
            </w:r>
          </w:p>
          <w:p w14:paraId="456F4EAB" w14:textId="6B39E015" w:rsidR="004646C3" w:rsidRPr="00BB266E" w:rsidRDefault="00714FE1" w:rsidP="00FA1762">
            <w:pPr>
              <w:pStyle w:val="Nodala1111"/>
              <w:numPr>
                <w:ilvl w:val="0"/>
                <w:numId w:val="32"/>
              </w:numPr>
              <w:spacing w:before="0" w:after="0"/>
              <w:ind w:left="205" w:firstLine="0"/>
              <w:rPr>
                <w:rFonts w:asciiTheme="majorHAnsi" w:eastAsia="Times New Roman" w:hAnsiTheme="majorHAnsi" w:cstheme="majorHAnsi"/>
              </w:rPr>
            </w:pPr>
            <w:r w:rsidRPr="00BB266E">
              <w:rPr>
                <w:rFonts w:asciiTheme="majorHAnsi" w:hAnsiTheme="majorHAnsi" w:cstheme="majorHAnsi"/>
              </w:rPr>
              <w:t xml:space="preserve">vismaz viens </w:t>
            </w:r>
            <w:r w:rsidR="003C68B2" w:rsidRPr="00BB266E">
              <w:rPr>
                <w:rFonts w:asciiTheme="majorHAnsi" w:hAnsiTheme="majorHAnsi" w:cstheme="majorHAnsi"/>
              </w:rPr>
              <w:t>o</w:t>
            </w:r>
            <w:r w:rsidR="004646C3" w:rsidRPr="00BB266E">
              <w:rPr>
                <w:rFonts w:asciiTheme="majorHAnsi" w:hAnsiTheme="majorHAnsi" w:cstheme="majorHAnsi"/>
              </w:rPr>
              <w:t xml:space="preserve">bjekts ir iekļauts Latvijas vai </w:t>
            </w:r>
            <w:r w:rsidR="00FE0292" w:rsidRPr="00BB266E">
              <w:rPr>
                <w:rFonts w:asciiTheme="majorHAnsi" w:hAnsiTheme="majorHAnsi" w:cstheme="majorHAnsi"/>
              </w:rPr>
              <w:t>citas</w:t>
            </w:r>
            <w:r w:rsidR="004646C3" w:rsidRPr="00BB266E">
              <w:rPr>
                <w:rFonts w:asciiTheme="majorHAnsi" w:hAnsiTheme="majorHAnsi" w:cstheme="majorHAnsi"/>
              </w:rPr>
              <w:t xml:space="preserve"> valsts vai vietējās nozīmes aizsargājamo pieminekļu sarakstā un </w:t>
            </w:r>
            <w:r w:rsidRPr="00BB266E">
              <w:rPr>
                <w:rFonts w:asciiTheme="majorHAnsi" w:hAnsiTheme="majorHAnsi" w:cstheme="majorHAnsi"/>
              </w:rPr>
              <w:t xml:space="preserve">vismaz viena </w:t>
            </w:r>
            <w:r w:rsidR="004646C3" w:rsidRPr="00BB266E">
              <w:rPr>
                <w:rFonts w:asciiTheme="majorHAnsi" w:hAnsiTheme="majorHAnsi" w:cstheme="majorHAnsi"/>
              </w:rPr>
              <w:t>objekta platība, kurā veikti projektēšanas darbi, ir vismaz 3000 m</w:t>
            </w:r>
            <w:r w:rsidR="004646C3" w:rsidRPr="00BB266E">
              <w:rPr>
                <w:rFonts w:asciiTheme="majorHAnsi" w:hAnsiTheme="majorHAnsi" w:cstheme="majorHAnsi"/>
                <w:vertAlign w:val="superscript"/>
              </w:rPr>
              <w:t xml:space="preserve">2  </w:t>
            </w:r>
            <w:r w:rsidR="004646C3" w:rsidRPr="00BB266E">
              <w:rPr>
                <w:rFonts w:asciiTheme="majorHAnsi" w:hAnsiTheme="majorHAnsi" w:cstheme="majorHAnsi"/>
              </w:rPr>
              <w:t>(Trīs tūkstoši kvadrātmetri).</w:t>
            </w:r>
          </w:p>
          <w:p w14:paraId="5073C604" w14:textId="709B1C42" w:rsidR="004646C3" w:rsidRPr="00BB266E" w:rsidRDefault="004646C3" w:rsidP="00714FE1">
            <w:pPr>
              <w:pStyle w:val="Nodala1111"/>
              <w:numPr>
                <w:ilvl w:val="3"/>
                <w:numId w:val="15"/>
              </w:numPr>
              <w:spacing w:before="0" w:after="0"/>
              <w:ind w:left="205" w:firstLine="0"/>
              <w:contextualSpacing/>
              <w:rPr>
                <w:rFonts w:asciiTheme="majorHAnsi" w:eastAsia="Times New Roman" w:hAnsiTheme="majorHAnsi" w:cstheme="majorHAnsi"/>
              </w:rPr>
            </w:pPr>
            <w:r w:rsidRPr="00BB266E">
              <w:rPr>
                <w:rFonts w:asciiTheme="majorHAnsi" w:hAnsiTheme="majorHAnsi" w:cstheme="majorHAnsi"/>
                <w:b/>
              </w:rPr>
              <w:t>Arhitektoniski mākslinieciskās izpētes veicējs</w:t>
            </w:r>
            <w:r w:rsidRPr="00BB266E">
              <w:rPr>
                <w:rFonts w:asciiTheme="majorHAnsi" w:hAnsiTheme="majorHAnsi" w:cstheme="majorHAnsi"/>
              </w:rPr>
              <w:t xml:space="preserve"> </w:t>
            </w:r>
            <w:r w:rsidRPr="00BB266E">
              <w:rPr>
                <w:rFonts w:asciiTheme="majorHAnsi" w:eastAsia="Times New Roman" w:hAnsiTheme="majorHAnsi" w:cstheme="majorHAnsi"/>
                <w:lang w:eastAsia="en-US"/>
              </w:rPr>
              <w:t xml:space="preserve">kuram iepriekšējo </w:t>
            </w:r>
            <w:r w:rsidR="005541F4" w:rsidRPr="00BB266E">
              <w:rPr>
                <w:rFonts w:asciiTheme="majorHAnsi" w:eastAsia="Times New Roman" w:hAnsiTheme="majorHAnsi" w:cstheme="majorHAnsi"/>
                <w:lang w:eastAsia="en-US"/>
              </w:rPr>
              <w:t xml:space="preserve">7  (septiņu) gadu </w:t>
            </w:r>
            <w:r w:rsidR="005541F4" w:rsidRPr="00BB266E">
              <w:rPr>
                <w:rFonts w:asciiTheme="majorHAnsi" w:eastAsia="Times New Roman" w:hAnsiTheme="majorHAnsi" w:cstheme="majorHAnsi"/>
                <w:i/>
                <w:iCs/>
                <w:lang w:eastAsia="en-US"/>
              </w:rPr>
              <w:t>(2015., 2016., 2017., 2018., 2019., 2020., 2021. un 2022. gadā līdz piedāvājumu iesniegšanas termiņa beigām)</w:t>
            </w:r>
            <w:r w:rsidR="005541F4" w:rsidRPr="00BB266E">
              <w:rPr>
                <w:rFonts w:asciiTheme="majorHAnsi" w:eastAsia="Times New Roman" w:hAnsiTheme="majorHAnsi" w:cstheme="majorHAnsi"/>
                <w:lang w:eastAsia="en-US"/>
              </w:rPr>
              <w:t xml:space="preserve"> </w:t>
            </w:r>
            <w:r w:rsidRPr="00BB266E">
              <w:rPr>
                <w:rFonts w:asciiTheme="majorHAnsi" w:eastAsia="Times New Roman" w:hAnsiTheme="majorHAnsi" w:cstheme="majorHAnsi"/>
                <w:lang w:eastAsia="en-US"/>
              </w:rPr>
              <w:t xml:space="preserve">laikā ir pieredze Arhitektoniski mākslinieciskās izpētes veikšanai </w:t>
            </w:r>
            <w:r w:rsidRPr="00BB266E">
              <w:rPr>
                <w:rFonts w:asciiTheme="majorHAnsi" w:eastAsia="Times New Roman" w:hAnsiTheme="majorHAnsi" w:cstheme="majorHAnsi"/>
              </w:rPr>
              <w:t xml:space="preserve">vismaz </w:t>
            </w:r>
            <w:r w:rsidR="00714FE1" w:rsidRPr="00BB266E">
              <w:rPr>
                <w:rFonts w:asciiTheme="majorHAnsi" w:eastAsia="Times New Roman" w:hAnsiTheme="majorHAnsi" w:cstheme="majorHAnsi"/>
              </w:rPr>
              <w:t>2</w:t>
            </w:r>
            <w:r w:rsidRPr="00BB266E">
              <w:rPr>
                <w:rFonts w:asciiTheme="majorHAnsi" w:eastAsia="Times New Roman" w:hAnsiTheme="majorHAnsi" w:cstheme="majorHAnsi"/>
              </w:rPr>
              <w:t xml:space="preserve"> (</w:t>
            </w:r>
            <w:r w:rsidR="00714FE1" w:rsidRPr="00BB266E">
              <w:rPr>
                <w:rFonts w:asciiTheme="majorHAnsi" w:eastAsia="Times New Roman" w:hAnsiTheme="majorHAnsi" w:cstheme="majorHAnsi"/>
              </w:rPr>
              <w:t>divos</w:t>
            </w:r>
            <w:r w:rsidRPr="00BB266E">
              <w:rPr>
                <w:rFonts w:asciiTheme="majorHAnsi" w:eastAsia="Times New Roman" w:hAnsiTheme="majorHAnsi" w:cstheme="majorHAnsi"/>
              </w:rPr>
              <w:t>) objekt</w:t>
            </w:r>
            <w:r w:rsidR="00714FE1" w:rsidRPr="00BB266E">
              <w:rPr>
                <w:rFonts w:asciiTheme="majorHAnsi" w:eastAsia="Times New Roman" w:hAnsiTheme="majorHAnsi" w:cstheme="majorHAnsi"/>
              </w:rPr>
              <w:t>os</w:t>
            </w:r>
            <w:r w:rsidRPr="00BB266E">
              <w:rPr>
                <w:rFonts w:asciiTheme="majorHAnsi" w:eastAsia="Times New Roman" w:hAnsiTheme="majorHAnsi" w:cstheme="majorHAnsi"/>
              </w:rPr>
              <w:t>, kas atbilst šādām prasībām:</w:t>
            </w:r>
          </w:p>
          <w:p w14:paraId="04807A8C" w14:textId="7BF0A33A" w:rsidR="004646C3" w:rsidRPr="00BB266E" w:rsidRDefault="003C68B2" w:rsidP="00714FE1">
            <w:pPr>
              <w:pStyle w:val="Nodala1111"/>
              <w:numPr>
                <w:ilvl w:val="0"/>
                <w:numId w:val="31"/>
              </w:numPr>
              <w:spacing w:before="0" w:after="0"/>
              <w:ind w:left="205" w:firstLine="0"/>
              <w:rPr>
                <w:rFonts w:asciiTheme="majorHAnsi" w:eastAsia="Times New Roman" w:hAnsiTheme="majorHAnsi" w:cstheme="majorHAnsi"/>
              </w:rPr>
            </w:pPr>
            <w:r w:rsidRPr="00BB266E">
              <w:rPr>
                <w:rFonts w:asciiTheme="majorHAnsi" w:eastAsia="Times New Roman" w:hAnsiTheme="majorHAnsi" w:cstheme="majorHAnsi"/>
              </w:rPr>
              <w:t>v</w:t>
            </w:r>
            <w:r w:rsidR="00714FE1" w:rsidRPr="00BB266E">
              <w:rPr>
                <w:rFonts w:asciiTheme="majorHAnsi" w:eastAsia="Times New Roman" w:hAnsiTheme="majorHAnsi" w:cstheme="majorHAnsi"/>
              </w:rPr>
              <w:t xml:space="preserve">ismaz viens </w:t>
            </w:r>
            <w:r w:rsidRPr="00BB266E">
              <w:rPr>
                <w:rFonts w:asciiTheme="majorHAnsi" w:eastAsia="Times New Roman" w:hAnsiTheme="majorHAnsi" w:cstheme="majorHAnsi"/>
              </w:rPr>
              <w:t>o</w:t>
            </w:r>
            <w:r w:rsidR="004646C3" w:rsidRPr="00BB266E">
              <w:rPr>
                <w:rFonts w:asciiTheme="majorHAnsi" w:eastAsia="Times New Roman" w:hAnsiTheme="majorHAnsi" w:cstheme="majorHAnsi"/>
              </w:rPr>
              <w:t>bjekts</w:t>
            </w:r>
            <w:r w:rsidR="00EB623D" w:rsidRPr="00BB266E">
              <w:rPr>
                <w:rFonts w:asciiTheme="majorHAnsi" w:eastAsia="Times New Roman" w:hAnsiTheme="majorHAnsi" w:cstheme="majorHAnsi"/>
              </w:rPr>
              <w:t xml:space="preserve"> </w:t>
            </w:r>
            <w:r w:rsidR="004646C3" w:rsidRPr="00BB266E">
              <w:rPr>
                <w:rFonts w:asciiTheme="majorHAnsi" w:hAnsiTheme="majorHAnsi" w:cstheme="majorHAnsi"/>
              </w:rPr>
              <w:t>atbilstoši Ministru kabineta noteikumu Nr.500 prasībām ir III (trešās) grupas ēka</w:t>
            </w:r>
            <w:r w:rsidR="00FE0292" w:rsidRPr="00BB266E">
              <w:rPr>
                <w:rFonts w:asciiTheme="majorHAnsi" w:hAnsiTheme="majorHAnsi" w:cstheme="majorHAnsi"/>
              </w:rPr>
              <w:t xml:space="preserve"> </w:t>
            </w:r>
            <w:r w:rsidR="004646C3" w:rsidRPr="00BB266E">
              <w:rPr>
                <w:rFonts w:asciiTheme="majorHAnsi" w:hAnsiTheme="majorHAnsi" w:cstheme="majorHAnsi"/>
                <w:i/>
                <w:iCs/>
              </w:rPr>
              <w:t>(ja trešās grupas ēkas būvdarbi veikti ārpus Latvijas teritorijas – objektam jāatbilst kādai no Ministru kabineta noteikumu Nr. 500 1.pielikumā uzskaitītajām trešās grupas ēkas pazīmēm)</w:t>
            </w:r>
            <w:r w:rsidR="004646C3" w:rsidRPr="00BB266E">
              <w:rPr>
                <w:rFonts w:asciiTheme="majorHAnsi" w:eastAsia="Times New Roman" w:hAnsiTheme="majorHAnsi" w:cstheme="majorHAnsi"/>
              </w:rPr>
              <w:t>;</w:t>
            </w:r>
          </w:p>
          <w:p w14:paraId="5F1BB4EA" w14:textId="7A1DE2A6" w:rsidR="004646C3" w:rsidRPr="00BB266E" w:rsidRDefault="00714FE1" w:rsidP="00714FE1">
            <w:pPr>
              <w:pStyle w:val="Nodala1111"/>
              <w:numPr>
                <w:ilvl w:val="0"/>
                <w:numId w:val="31"/>
              </w:numPr>
              <w:spacing w:before="0" w:after="0"/>
              <w:ind w:left="205" w:firstLine="0"/>
              <w:rPr>
                <w:rFonts w:asciiTheme="majorHAnsi" w:eastAsia="Times New Roman" w:hAnsiTheme="majorHAnsi" w:cstheme="majorHAnsi"/>
              </w:rPr>
            </w:pPr>
            <w:r w:rsidRPr="00BB266E">
              <w:rPr>
                <w:rFonts w:asciiTheme="majorHAnsi" w:hAnsiTheme="majorHAnsi" w:cstheme="majorHAnsi"/>
              </w:rPr>
              <w:t>Objekti</w:t>
            </w:r>
            <w:r w:rsidR="00D9575C" w:rsidRPr="00BB266E">
              <w:rPr>
                <w:rFonts w:asciiTheme="majorHAnsi" w:hAnsiTheme="majorHAnsi" w:cstheme="majorHAnsi"/>
              </w:rPr>
              <w:t xml:space="preserve"> ir iekļauti</w:t>
            </w:r>
            <w:r w:rsidR="004646C3" w:rsidRPr="00BB266E">
              <w:rPr>
                <w:rFonts w:asciiTheme="majorHAnsi" w:hAnsiTheme="majorHAnsi" w:cstheme="majorHAnsi"/>
              </w:rPr>
              <w:t xml:space="preserve"> Latvijas vai </w:t>
            </w:r>
            <w:r w:rsidR="00FE0292" w:rsidRPr="00BB266E">
              <w:rPr>
                <w:rFonts w:asciiTheme="majorHAnsi" w:hAnsiTheme="majorHAnsi" w:cstheme="majorHAnsi"/>
              </w:rPr>
              <w:t>citas</w:t>
            </w:r>
            <w:r w:rsidR="004646C3" w:rsidRPr="00BB266E">
              <w:rPr>
                <w:rFonts w:asciiTheme="majorHAnsi" w:hAnsiTheme="majorHAnsi" w:cstheme="majorHAnsi"/>
              </w:rPr>
              <w:t xml:space="preserve"> valsts vai vietējās nozīmes aizsargājamo pieminekļu sarakstā. </w:t>
            </w:r>
          </w:p>
          <w:p w14:paraId="4006DDDC" w14:textId="647A52D2" w:rsidR="00960B83" w:rsidRPr="00BB266E" w:rsidRDefault="00960B83" w:rsidP="00FE0292">
            <w:pPr>
              <w:pStyle w:val="Nodala1111"/>
              <w:numPr>
                <w:ilvl w:val="3"/>
                <w:numId w:val="15"/>
              </w:numPr>
              <w:spacing w:before="0" w:after="0"/>
              <w:ind w:left="205" w:firstLine="0"/>
              <w:contextualSpacing/>
              <w:rPr>
                <w:rFonts w:asciiTheme="majorHAnsi" w:eastAsia="Times New Roman" w:hAnsiTheme="majorHAnsi" w:cstheme="majorHAnsi"/>
              </w:rPr>
            </w:pPr>
            <w:r w:rsidRPr="00BB266E">
              <w:rPr>
                <w:rFonts w:asciiTheme="majorHAnsi" w:hAnsiTheme="majorHAnsi" w:cstheme="majorHAnsi"/>
                <w:b/>
              </w:rPr>
              <w:t>Arheologs atbilstoši 2021. gada 26. oktobra Ministru kabineta noteikumi Nr. 720 “Kultūras pieminekļu uzskaites, aizsardzības, izmantošanas un restaurācijas noteikumi”</w:t>
            </w:r>
            <w:r w:rsidR="00682B82" w:rsidRPr="00BB266E">
              <w:rPr>
                <w:rFonts w:asciiTheme="majorHAnsi" w:hAnsiTheme="majorHAnsi" w:cstheme="majorHAnsi"/>
                <w:b/>
              </w:rPr>
              <w:t xml:space="preserve"> </w:t>
            </w:r>
            <w:r w:rsidR="00FE0292" w:rsidRPr="00BB266E">
              <w:rPr>
                <w:rFonts w:asciiTheme="majorHAnsi" w:hAnsiTheme="majorHAnsi" w:cstheme="majorHAnsi"/>
                <w:bCs/>
              </w:rPr>
              <w:t>prasībām</w:t>
            </w:r>
            <w:r w:rsidRPr="00BB266E">
              <w:rPr>
                <w:rFonts w:asciiTheme="majorHAnsi" w:hAnsiTheme="majorHAnsi" w:cstheme="majorHAnsi"/>
                <w:b/>
              </w:rPr>
              <w:t xml:space="preserve">, </w:t>
            </w:r>
            <w:r w:rsidRPr="00BB266E">
              <w:rPr>
                <w:rFonts w:asciiTheme="majorHAnsi" w:eastAsia="Times New Roman" w:hAnsiTheme="majorHAnsi" w:cstheme="majorHAnsi"/>
                <w:lang w:eastAsia="en-US"/>
              </w:rPr>
              <w:t xml:space="preserve">kuram iepriekšējo </w:t>
            </w:r>
            <w:r w:rsidR="005541F4" w:rsidRPr="00BB266E">
              <w:rPr>
                <w:rFonts w:asciiTheme="majorHAnsi" w:eastAsia="Times New Roman" w:hAnsiTheme="majorHAnsi" w:cstheme="majorHAnsi"/>
                <w:lang w:eastAsia="en-US"/>
              </w:rPr>
              <w:t xml:space="preserve">7  (septiņu) gadu </w:t>
            </w:r>
            <w:r w:rsidR="005541F4" w:rsidRPr="00BB266E">
              <w:rPr>
                <w:rFonts w:asciiTheme="majorHAnsi" w:eastAsia="Times New Roman" w:hAnsiTheme="majorHAnsi" w:cstheme="majorHAnsi"/>
                <w:i/>
                <w:iCs/>
                <w:lang w:eastAsia="en-US"/>
              </w:rPr>
              <w:t>(2015., 2016., 2017., 2018., 2019., 2020., 2021. un 2022. gadā līdz piedāvājumu iesniegšanas termiņa beigām)</w:t>
            </w:r>
            <w:r w:rsidR="005541F4" w:rsidRPr="00BB266E">
              <w:rPr>
                <w:rFonts w:asciiTheme="majorHAnsi" w:eastAsia="Times New Roman" w:hAnsiTheme="majorHAnsi" w:cstheme="majorHAnsi"/>
                <w:lang w:eastAsia="en-US"/>
              </w:rPr>
              <w:t xml:space="preserve"> </w:t>
            </w:r>
            <w:r w:rsidRPr="00BB266E">
              <w:rPr>
                <w:rFonts w:asciiTheme="majorHAnsi" w:eastAsia="Times New Roman" w:hAnsiTheme="majorHAnsi" w:cstheme="majorHAnsi"/>
                <w:lang w:eastAsia="en-US"/>
              </w:rPr>
              <w:t xml:space="preserve">laikā ir pieredze </w:t>
            </w:r>
            <w:r w:rsidR="000A725D" w:rsidRPr="00BB266E">
              <w:rPr>
                <w:rFonts w:asciiTheme="majorHAnsi" w:eastAsia="Times New Roman" w:hAnsiTheme="majorHAnsi" w:cstheme="majorHAnsi"/>
                <w:lang w:eastAsia="en-US"/>
              </w:rPr>
              <w:t>arheoloģisko</w:t>
            </w:r>
            <w:r w:rsidRPr="00BB266E">
              <w:rPr>
                <w:rFonts w:asciiTheme="majorHAnsi" w:eastAsia="Times New Roman" w:hAnsiTheme="majorHAnsi" w:cstheme="majorHAnsi"/>
                <w:lang w:eastAsia="en-US"/>
              </w:rPr>
              <w:t xml:space="preserve"> izpētes darbu vadīšanā </w:t>
            </w:r>
            <w:r w:rsidRPr="00BB266E">
              <w:rPr>
                <w:rFonts w:asciiTheme="majorHAnsi" w:eastAsia="Times New Roman" w:hAnsiTheme="majorHAnsi" w:cstheme="majorHAnsi"/>
              </w:rPr>
              <w:t xml:space="preserve">vismaz </w:t>
            </w:r>
            <w:r w:rsidR="00714FE1" w:rsidRPr="00BB266E">
              <w:rPr>
                <w:rFonts w:asciiTheme="majorHAnsi" w:eastAsia="Times New Roman" w:hAnsiTheme="majorHAnsi" w:cstheme="majorHAnsi"/>
              </w:rPr>
              <w:t xml:space="preserve">2 </w:t>
            </w:r>
            <w:r w:rsidRPr="00BB266E">
              <w:rPr>
                <w:rFonts w:asciiTheme="majorHAnsi" w:eastAsia="Times New Roman" w:hAnsiTheme="majorHAnsi" w:cstheme="majorHAnsi"/>
              </w:rPr>
              <w:t>(</w:t>
            </w:r>
            <w:r w:rsidR="00714FE1" w:rsidRPr="00BB266E">
              <w:rPr>
                <w:rFonts w:asciiTheme="majorHAnsi" w:eastAsia="Times New Roman" w:hAnsiTheme="majorHAnsi" w:cstheme="majorHAnsi"/>
              </w:rPr>
              <w:t>divos</w:t>
            </w:r>
            <w:r w:rsidRPr="00BB266E">
              <w:rPr>
                <w:rFonts w:asciiTheme="majorHAnsi" w:eastAsia="Times New Roman" w:hAnsiTheme="majorHAnsi" w:cstheme="majorHAnsi"/>
              </w:rPr>
              <w:t xml:space="preserve">) </w:t>
            </w:r>
            <w:r w:rsidR="00EB623D" w:rsidRPr="00BB266E">
              <w:rPr>
                <w:rFonts w:asciiTheme="majorHAnsi" w:eastAsia="Times New Roman" w:hAnsiTheme="majorHAnsi" w:cstheme="majorHAnsi"/>
              </w:rPr>
              <w:t>Objekt</w:t>
            </w:r>
            <w:r w:rsidR="00714FE1" w:rsidRPr="00BB266E">
              <w:rPr>
                <w:rFonts w:asciiTheme="majorHAnsi" w:eastAsia="Times New Roman" w:hAnsiTheme="majorHAnsi" w:cstheme="majorHAnsi"/>
              </w:rPr>
              <w:t>os</w:t>
            </w:r>
            <w:r w:rsidRPr="00BB266E">
              <w:rPr>
                <w:rFonts w:asciiTheme="majorHAnsi" w:eastAsia="Times New Roman" w:hAnsiTheme="majorHAnsi" w:cstheme="majorHAnsi"/>
              </w:rPr>
              <w:t>, kas atbilst šādām prasībām:</w:t>
            </w:r>
          </w:p>
          <w:p w14:paraId="7CF1405D" w14:textId="00147AD1" w:rsidR="00B92A3E" w:rsidRPr="00BB266E" w:rsidRDefault="00682B82" w:rsidP="00FE0292">
            <w:pPr>
              <w:pStyle w:val="Nodala1111"/>
              <w:numPr>
                <w:ilvl w:val="0"/>
                <w:numId w:val="31"/>
              </w:numPr>
              <w:spacing w:before="0" w:after="0"/>
              <w:ind w:left="205" w:firstLine="0"/>
              <w:rPr>
                <w:rFonts w:asciiTheme="majorHAnsi" w:eastAsia="Times New Roman" w:hAnsiTheme="majorHAnsi" w:cstheme="majorHAnsi"/>
              </w:rPr>
            </w:pPr>
            <w:r w:rsidRPr="00BB266E">
              <w:rPr>
                <w:rFonts w:asciiTheme="majorHAnsi" w:hAnsiTheme="majorHAnsi" w:cstheme="majorHAnsi"/>
              </w:rPr>
              <w:lastRenderedPageBreak/>
              <w:t>o</w:t>
            </w:r>
            <w:r w:rsidR="00A36998" w:rsidRPr="00BB266E">
              <w:rPr>
                <w:rFonts w:asciiTheme="majorHAnsi" w:hAnsiTheme="majorHAnsi" w:cstheme="majorHAnsi"/>
              </w:rPr>
              <w:t>bjekti</w:t>
            </w:r>
            <w:r w:rsidR="00D9575C" w:rsidRPr="00BB266E">
              <w:rPr>
                <w:rFonts w:asciiTheme="majorHAnsi" w:hAnsiTheme="majorHAnsi" w:cstheme="majorHAnsi"/>
              </w:rPr>
              <w:t xml:space="preserve"> ir iekļauti</w:t>
            </w:r>
            <w:r w:rsidR="00960B83" w:rsidRPr="00BB266E">
              <w:rPr>
                <w:rFonts w:asciiTheme="majorHAnsi" w:hAnsiTheme="majorHAnsi" w:cstheme="majorHAnsi"/>
              </w:rPr>
              <w:t xml:space="preserve"> Latvijas vai </w:t>
            </w:r>
            <w:r w:rsidR="00FE0292" w:rsidRPr="00BB266E">
              <w:rPr>
                <w:rFonts w:asciiTheme="majorHAnsi" w:hAnsiTheme="majorHAnsi" w:cstheme="majorHAnsi"/>
              </w:rPr>
              <w:t>citas valsts</w:t>
            </w:r>
            <w:r w:rsidR="00960B83" w:rsidRPr="00BB266E">
              <w:rPr>
                <w:rFonts w:asciiTheme="majorHAnsi" w:hAnsiTheme="majorHAnsi" w:cstheme="majorHAnsi"/>
              </w:rPr>
              <w:t xml:space="preserve"> vai vietējās nozīmes aizsargājamo pieminekļu sarakstā. </w:t>
            </w:r>
          </w:p>
        </w:tc>
        <w:tc>
          <w:tcPr>
            <w:tcW w:w="4630" w:type="dxa"/>
            <w:shd w:val="clear" w:color="auto" w:fill="auto"/>
          </w:tcPr>
          <w:p w14:paraId="7D923C24" w14:textId="77777777" w:rsidR="00391471" w:rsidRPr="00BB266E" w:rsidRDefault="00391471" w:rsidP="00714FE1">
            <w:pPr>
              <w:pStyle w:val="Nodala1111"/>
              <w:spacing w:before="0" w:after="0"/>
              <w:ind w:left="34" w:firstLine="0"/>
              <w:contextualSpacing/>
              <w:rPr>
                <w:rFonts w:asciiTheme="majorHAnsi" w:eastAsia="Times New Roman" w:hAnsiTheme="majorHAnsi" w:cstheme="majorHAnsi"/>
              </w:rPr>
            </w:pPr>
          </w:p>
          <w:p w14:paraId="2CB72719" w14:textId="174F7075" w:rsidR="004B0C24" w:rsidRPr="00BB266E" w:rsidRDefault="7855BF0A" w:rsidP="00714FE1">
            <w:pPr>
              <w:pStyle w:val="Nodala1111"/>
              <w:numPr>
                <w:ilvl w:val="4"/>
                <w:numId w:val="15"/>
              </w:numPr>
              <w:tabs>
                <w:tab w:val="left" w:pos="254"/>
              </w:tabs>
              <w:spacing w:before="0" w:after="0"/>
              <w:ind w:left="34" w:firstLine="0"/>
              <w:contextualSpacing/>
              <w:rPr>
                <w:rFonts w:asciiTheme="majorHAnsi" w:eastAsia="Times New Roman" w:hAnsiTheme="majorHAnsi" w:cstheme="majorHAnsi"/>
              </w:rPr>
            </w:pPr>
            <w:r w:rsidRPr="00BB266E">
              <w:rPr>
                <w:rFonts w:asciiTheme="majorHAnsi" w:eastAsia="Times New Roman" w:hAnsiTheme="majorHAnsi" w:cstheme="majorHAnsi"/>
                <w:b/>
                <w:bCs/>
              </w:rPr>
              <w:t>Apliecinājums</w:t>
            </w:r>
            <w:r w:rsidRPr="00BB266E">
              <w:rPr>
                <w:rFonts w:asciiTheme="majorHAnsi" w:eastAsia="Times New Roman" w:hAnsiTheme="majorHAnsi" w:cstheme="majorHAnsi"/>
              </w:rPr>
              <w:t xml:space="preserve"> par pretendenta speciālistu pieredzi, ko iesniedz atbilstoši Atklāta konkursa nolikumā norādītajai veidlapai </w:t>
            </w:r>
            <w:r w:rsidRPr="00BB266E">
              <w:rPr>
                <w:rFonts w:asciiTheme="majorHAnsi" w:eastAsia="Times New Roman" w:hAnsiTheme="majorHAnsi" w:cstheme="majorHAnsi"/>
                <w:i/>
                <w:iCs/>
              </w:rPr>
              <w:t>(5.pielikums)</w:t>
            </w:r>
            <w:r w:rsidRPr="00BB266E">
              <w:rPr>
                <w:rFonts w:asciiTheme="majorHAnsi" w:eastAsia="Times New Roman" w:hAnsiTheme="majorHAnsi" w:cstheme="majorHAnsi"/>
              </w:rPr>
              <w:t>, norādot pasūtītāju, objekta nosaukumu un objekta raksturojošos datus atbilstoši Atklāta konkursa nolikumā izvirzītajām pieredzes prasībām.</w:t>
            </w:r>
          </w:p>
          <w:p w14:paraId="0963B05E" w14:textId="1886A5E6" w:rsidR="004B0C24" w:rsidRPr="00BB266E" w:rsidRDefault="7855BF0A" w:rsidP="00714FE1">
            <w:pPr>
              <w:pStyle w:val="Nodala1111"/>
              <w:numPr>
                <w:ilvl w:val="4"/>
                <w:numId w:val="15"/>
              </w:numPr>
              <w:tabs>
                <w:tab w:val="left" w:pos="254"/>
              </w:tabs>
              <w:spacing w:before="0" w:after="0"/>
              <w:ind w:left="34" w:firstLine="0"/>
              <w:contextualSpacing/>
              <w:rPr>
                <w:rFonts w:asciiTheme="majorHAnsi" w:eastAsia="Times New Roman" w:hAnsiTheme="majorHAnsi" w:cstheme="majorHAnsi"/>
              </w:rPr>
            </w:pPr>
            <w:r w:rsidRPr="00BB266E">
              <w:rPr>
                <w:rFonts w:asciiTheme="majorHAnsi" w:eastAsia="Times New Roman" w:hAnsiTheme="majorHAnsi" w:cstheme="majorHAnsi"/>
              </w:rPr>
              <w:t xml:space="preserve">Visu iesaistīto speciālistu profesionālās kvalifikācijas apliecinoša dokumenta kopijas. Speciālista, kuram ir </w:t>
            </w:r>
            <w:r w:rsidRPr="00BB266E">
              <w:rPr>
                <w:rStyle w:val="Nodala111Char"/>
                <w:rFonts w:asciiTheme="majorHAnsi" w:eastAsiaTheme="minorHAnsi" w:hAnsiTheme="majorHAnsi" w:cstheme="majorHAnsi"/>
                <w:color w:val="auto"/>
                <w:szCs w:val="24"/>
                <w:lang w:val="lv-LV"/>
              </w:rPr>
              <w:t>LV spēkā esošs sertifikāts, k</w:t>
            </w:r>
            <w:r w:rsidR="00E86AB9" w:rsidRPr="00BB266E">
              <w:rPr>
                <w:rStyle w:val="Nodala111Char"/>
                <w:rFonts w:asciiTheme="majorHAnsi" w:eastAsiaTheme="minorHAnsi" w:hAnsiTheme="majorHAnsi" w:cstheme="majorHAnsi"/>
                <w:color w:val="auto"/>
                <w:szCs w:val="24"/>
                <w:lang w:val="lv-LV"/>
              </w:rPr>
              <w:t xml:space="preserve">valifikāciju Komisija pārbauda </w:t>
            </w:r>
            <w:r w:rsidRPr="00BB266E">
              <w:rPr>
                <w:rFonts w:asciiTheme="majorHAnsi" w:eastAsia="Times New Roman" w:hAnsiTheme="majorHAnsi" w:cstheme="majorHAnsi"/>
              </w:rPr>
              <w:t xml:space="preserve">LV Būvkomersantu reģistrā </w:t>
            </w:r>
            <w:r w:rsidRPr="00BB266E">
              <w:rPr>
                <w:rFonts w:asciiTheme="majorHAnsi" w:eastAsia="Times New Roman" w:hAnsiTheme="majorHAnsi" w:cstheme="majorHAnsi"/>
                <w:b/>
                <w:bCs/>
              </w:rPr>
              <w:t xml:space="preserve">Būvniecības informācijas sistēmā </w:t>
            </w:r>
            <w:hyperlink r:id="rId14">
              <w:r w:rsidRPr="00BB266E">
                <w:rPr>
                  <w:rStyle w:val="Hyperlink"/>
                  <w:rFonts w:asciiTheme="majorHAnsi" w:eastAsia="Times New Roman" w:hAnsiTheme="majorHAnsi" w:cstheme="majorHAnsi"/>
                  <w:b/>
                  <w:bCs/>
                  <w:color w:val="auto"/>
                </w:rPr>
                <w:t>www.bis.gov.lv</w:t>
              </w:r>
            </w:hyperlink>
            <w:r w:rsidRPr="00BB266E">
              <w:rPr>
                <w:rFonts w:asciiTheme="majorHAnsi" w:eastAsia="Times New Roman" w:hAnsiTheme="majorHAnsi" w:cstheme="majorHAnsi"/>
              </w:rPr>
              <w:t>.</w:t>
            </w:r>
          </w:p>
          <w:p w14:paraId="6A6EC624" w14:textId="3E2EEC98" w:rsidR="008B4E23" w:rsidRPr="00BB266E" w:rsidRDefault="7855BF0A" w:rsidP="00714FE1">
            <w:pPr>
              <w:pStyle w:val="Nodala1111"/>
              <w:numPr>
                <w:ilvl w:val="4"/>
                <w:numId w:val="15"/>
              </w:numPr>
              <w:tabs>
                <w:tab w:val="left" w:pos="254"/>
              </w:tabs>
              <w:spacing w:before="0" w:after="0"/>
              <w:ind w:left="34" w:firstLine="0"/>
              <w:contextualSpacing/>
              <w:rPr>
                <w:rFonts w:asciiTheme="majorHAnsi" w:eastAsia="Times New Roman" w:hAnsiTheme="majorHAnsi" w:cstheme="majorHAnsi"/>
              </w:rPr>
            </w:pPr>
            <w:r w:rsidRPr="00BB266E">
              <w:rPr>
                <w:rFonts w:asciiTheme="majorHAnsi" w:eastAsia="Times New Roman" w:hAnsiTheme="majorHAnsi" w:cstheme="majorHAnsi"/>
              </w:rPr>
              <w:t xml:space="preserve">Par objektu, ar ko pretendents apliecina </w:t>
            </w:r>
            <w:r w:rsidRPr="00BB266E">
              <w:rPr>
                <w:rFonts w:asciiTheme="majorHAnsi" w:eastAsia="Times New Roman" w:hAnsiTheme="majorHAnsi" w:cstheme="majorHAnsi"/>
                <w:u w:val="single"/>
              </w:rPr>
              <w:t>katra</w:t>
            </w:r>
            <w:r w:rsidRPr="00BB266E">
              <w:rPr>
                <w:rFonts w:asciiTheme="majorHAnsi" w:eastAsia="Times New Roman" w:hAnsiTheme="majorHAnsi" w:cstheme="majorHAnsi"/>
              </w:rPr>
              <w:t xml:space="preserve"> </w:t>
            </w:r>
            <w:r w:rsidRPr="00BB266E">
              <w:rPr>
                <w:rFonts w:asciiTheme="majorHAnsi" w:eastAsia="Times New Roman" w:hAnsiTheme="majorHAnsi" w:cstheme="majorHAnsi"/>
                <w:u w:val="single"/>
              </w:rPr>
              <w:t>speciālista</w:t>
            </w:r>
            <w:r w:rsidRPr="00BB266E">
              <w:rPr>
                <w:rFonts w:asciiTheme="majorHAnsi" w:eastAsia="Times New Roman" w:hAnsiTheme="majorHAnsi" w:cstheme="majorHAnsi"/>
              </w:rPr>
              <w:t xml:space="preserve"> pieredzi atbilstoši Atklāta konkursa nolikuma prasībām, iesniedz pasūtītāja pozitīvu </w:t>
            </w:r>
            <w:r w:rsidRPr="00BB266E">
              <w:rPr>
                <w:rFonts w:asciiTheme="majorHAnsi" w:eastAsia="Times New Roman" w:hAnsiTheme="majorHAnsi" w:cstheme="majorHAnsi"/>
                <w:b/>
                <w:bCs/>
              </w:rPr>
              <w:t>atsauksmi vai citu alternatīvu  dokumentāciju</w:t>
            </w:r>
            <w:r w:rsidRPr="00BB266E">
              <w:rPr>
                <w:rFonts w:asciiTheme="majorHAnsi" w:eastAsia="Times New Roman" w:hAnsiTheme="majorHAnsi" w:cstheme="majorHAnsi"/>
              </w:rPr>
              <w:t xml:space="preserve"> (iesniegtajiem dokumentiem ir jāsatur informācija par Atklāta konkursa nolikumā izvirzītajām pieredzes prasībām), kā arī </w:t>
            </w:r>
            <w:r w:rsidRPr="00BB266E">
              <w:rPr>
                <w:rFonts w:asciiTheme="majorHAnsi" w:eastAsia="Times New Roman" w:hAnsiTheme="majorHAnsi" w:cstheme="majorHAnsi"/>
                <w:b/>
                <w:bCs/>
              </w:rPr>
              <w:t>dokumentāciju</w:t>
            </w:r>
            <w:r w:rsidRPr="00BB266E">
              <w:rPr>
                <w:rFonts w:asciiTheme="majorHAnsi" w:eastAsia="Times New Roman" w:hAnsiTheme="majorHAnsi" w:cstheme="majorHAnsi"/>
              </w:rPr>
              <w:t xml:space="preserve">, kas apliecina, ka </w:t>
            </w:r>
            <w:r w:rsidR="00E86AB9" w:rsidRPr="00BB266E">
              <w:rPr>
                <w:rFonts w:asciiTheme="majorHAnsi" w:eastAsia="Times New Roman" w:hAnsiTheme="majorHAnsi" w:cstheme="majorHAnsi"/>
              </w:rPr>
              <w:t>Būvprojekta</w:t>
            </w:r>
            <w:r w:rsidRPr="00BB266E">
              <w:rPr>
                <w:rFonts w:asciiTheme="majorHAnsi" w:eastAsia="Times New Roman" w:hAnsiTheme="majorHAnsi" w:cstheme="majorHAnsi"/>
              </w:rPr>
              <w:t xml:space="preserve"> izstrāde ir pabeigta un saskaņota būvvaldē vai institūcijā, kas pilda būvvaldes funkcijas,  vai līdzvērtīgā iestādē ārvalstīs, kā arī izpildīti projektēšanas nosacījumi un saņemta atzīme par projektēšanas nosacījumu izpildi (iesniegtajā dokumentācijā jābūt norādītam precīzam būvprojekta saskaņošanas un atzīmes datumam).</w:t>
            </w:r>
          </w:p>
          <w:p w14:paraId="781146AE" w14:textId="363B1BAC" w:rsidR="004B0C24" w:rsidRPr="00BB266E" w:rsidRDefault="7855BF0A" w:rsidP="00714FE1">
            <w:pPr>
              <w:pStyle w:val="Nodala1111"/>
              <w:numPr>
                <w:ilvl w:val="4"/>
                <w:numId w:val="15"/>
              </w:numPr>
              <w:tabs>
                <w:tab w:val="left" w:pos="254"/>
              </w:tabs>
              <w:spacing w:before="0" w:after="0"/>
              <w:ind w:left="34" w:firstLine="0"/>
              <w:contextualSpacing/>
              <w:rPr>
                <w:rFonts w:asciiTheme="majorHAnsi" w:eastAsia="Times New Roman" w:hAnsiTheme="majorHAnsi" w:cstheme="majorHAnsi"/>
              </w:rPr>
            </w:pPr>
            <w:r w:rsidRPr="00BB266E">
              <w:rPr>
                <w:rFonts w:asciiTheme="majorHAnsi" w:eastAsia="Times New Roman" w:hAnsiTheme="majorHAnsi" w:cstheme="majorHAnsi"/>
                <w:b/>
                <w:bCs/>
              </w:rPr>
              <w:t>Speciālista apliecinājums</w:t>
            </w:r>
            <w:r w:rsidRPr="00BB266E">
              <w:rPr>
                <w:rFonts w:asciiTheme="majorHAnsi" w:eastAsia="Times New Roman" w:hAnsiTheme="majorHAnsi" w:cstheme="majorHAnsi"/>
              </w:rPr>
              <w:t xml:space="preserve"> par gatavību piedalīties Atklāta konkursa iepirkuma līguma izpildē, kas iekļauts speciālista pieredzes apliecinājumā </w:t>
            </w:r>
            <w:r w:rsidRPr="00BB266E">
              <w:rPr>
                <w:rFonts w:asciiTheme="majorHAnsi" w:eastAsia="Times New Roman" w:hAnsiTheme="majorHAnsi" w:cstheme="majorHAnsi"/>
                <w:i/>
                <w:iCs/>
              </w:rPr>
              <w:t>(5.</w:t>
            </w:r>
            <w:r w:rsidR="2D6F597B" w:rsidRPr="00BB266E">
              <w:rPr>
                <w:rFonts w:asciiTheme="majorHAnsi" w:eastAsia="Times New Roman" w:hAnsiTheme="majorHAnsi" w:cstheme="majorHAnsi"/>
                <w:i/>
                <w:iCs/>
              </w:rPr>
              <w:t> </w:t>
            </w:r>
            <w:r w:rsidRPr="00BB266E">
              <w:rPr>
                <w:rFonts w:asciiTheme="majorHAnsi" w:eastAsia="Times New Roman" w:hAnsiTheme="majorHAnsi" w:cstheme="majorHAnsi"/>
                <w:i/>
                <w:iCs/>
              </w:rPr>
              <w:t>pielikums)</w:t>
            </w:r>
            <w:r w:rsidRPr="00BB266E">
              <w:rPr>
                <w:rFonts w:asciiTheme="majorHAnsi" w:eastAsia="Times New Roman" w:hAnsiTheme="majorHAnsi" w:cstheme="majorHAnsi"/>
              </w:rPr>
              <w:t xml:space="preserve">. Gadījumā, ja norādītais speciālists ir pretendenta darbinieks, apliecinājumu par tā pieredzi un piesaisti iepirkuma līguma izpildē var parakstīt darba devējs, ja minētā pieredze gūta pie darba devēja. </w:t>
            </w:r>
          </w:p>
        </w:tc>
      </w:tr>
    </w:tbl>
    <w:p w14:paraId="77FBD1C7" w14:textId="5EA1E83A" w:rsidR="00396619" w:rsidRPr="00BB266E" w:rsidRDefault="00396619" w:rsidP="004C42E4">
      <w:pPr>
        <w:pStyle w:val="Nodala11"/>
        <w:numPr>
          <w:ilvl w:val="1"/>
          <w:numId w:val="15"/>
        </w:numPr>
        <w:ind w:left="709" w:hanging="709"/>
        <w:rPr>
          <w:rFonts w:asciiTheme="majorHAnsi" w:hAnsiTheme="majorHAnsi" w:cstheme="majorHAnsi"/>
        </w:rPr>
      </w:pPr>
      <w:bookmarkStart w:id="13" w:name="_Toc48308842"/>
      <w:bookmarkEnd w:id="11"/>
      <w:r w:rsidRPr="00BB266E">
        <w:rPr>
          <w:rFonts w:asciiTheme="majorHAnsi" w:hAnsiTheme="majorHAnsi" w:cstheme="majorHAnsi"/>
        </w:rPr>
        <w:lastRenderedPageBreak/>
        <w:t xml:space="preserve">Pretendents var piesaistīt vienu speciālistu vairākās speciālistu pozīcijās, kā arī piesaistīt papildus speciālistus, lai nodrošinātu Tehniskajā specifikācijā </w:t>
      </w:r>
      <w:r w:rsidRPr="00BB266E">
        <w:rPr>
          <w:rFonts w:asciiTheme="majorHAnsi" w:hAnsiTheme="majorHAnsi" w:cstheme="majorHAnsi"/>
          <w:i/>
          <w:iCs/>
        </w:rPr>
        <w:t>(</w:t>
      </w:r>
      <w:r w:rsidR="00036BC7" w:rsidRPr="00BB266E">
        <w:rPr>
          <w:rFonts w:asciiTheme="majorHAnsi" w:hAnsiTheme="majorHAnsi" w:cstheme="majorHAnsi"/>
          <w:i/>
          <w:iCs/>
        </w:rPr>
        <w:t>2</w:t>
      </w:r>
      <w:r w:rsidRPr="00BB266E">
        <w:rPr>
          <w:rFonts w:asciiTheme="majorHAnsi" w:hAnsiTheme="majorHAnsi" w:cstheme="majorHAnsi"/>
          <w:i/>
          <w:iCs/>
        </w:rPr>
        <w:t>.</w:t>
      </w:r>
      <w:r w:rsidR="00036BC7" w:rsidRPr="00BB266E">
        <w:rPr>
          <w:rFonts w:asciiTheme="majorHAnsi" w:hAnsiTheme="majorHAnsi" w:cstheme="majorHAnsi"/>
          <w:i/>
          <w:iCs/>
        </w:rPr>
        <w:t> </w:t>
      </w:r>
      <w:r w:rsidRPr="00BB266E">
        <w:rPr>
          <w:rFonts w:asciiTheme="majorHAnsi" w:hAnsiTheme="majorHAnsi" w:cstheme="majorHAnsi"/>
          <w:i/>
          <w:iCs/>
        </w:rPr>
        <w:t>pielikums)</w:t>
      </w:r>
      <w:r w:rsidRPr="00BB266E">
        <w:rPr>
          <w:rFonts w:asciiTheme="majorHAnsi" w:hAnsiTheme="majorHAnsi" w:cstheme="majorHAnsi"/>
        </w:rPr>
        <w:t xml:space="preserve"> noteikto Darbu izpildi.</w:t>
      </w:r>
    </w:p>
    <w:p w14:paraId="15C4B56F" w14:textId="5A334A3D" w:rsidR="00863975" w:rsidRPr="00BB266E" w:rsidRDefault="003D4D7F" w:rsidP="004C42E4">
      <w:pPr>
        <w:pStyle w:val="Nodala11"/>
        <w:numPr>
          <w:ilvl w:val="1"/>
          <w:numId w:val="15"/>
        </w:numPr>
        <w:ind w:left="709" w:hanging="709"/>
        <w:rPr>
          <w:rFonts w:asciiTheme="majorHAnsi" w:hAnsiTheme="majorHAnsi" w:cstheme="majorHAnsi"/>
        </w:rPr>
      </w:pPr>
      <w:r w:rsidRPr="00BB266E">
        <w:rPr>
          <w:rFonts w:asciiTheme="majorHAnsi" w:hAnsiTheme="majorHAnsi" w:cstheme="majorHAnsi"/>
        </w:rPr>
        <w:t xml:space="preserve">Pretendents var balstīties uz citu personu saimnieciskajām un finansiālajām iespējām, ja tas ir nepieciešams </w:t>
      </w:r>
      <w:r w:rsidR="00E31FA6" w:rsidRPr="00BB266E">
        <w:rPr>
          <w:rFonts w:asciiTheme="majorHAnsi" w:hAnsiTheme="majorHAnsi" w:cstheme="majorHAnsi"/>
        </w:rPr>
        <w:t>iepirkuma</w:t>
      </w:r>
      <w:r w:rsidRPr="00BB266E">
        <w:rPr>
          <w:rFonts w:asciiTheme="majorHAnsi" w:hAnsiTheme="majorHAnsi" w:cstheme="majorHAnsi"/>
        </w:rPr>
        <w:t xml:space="preserve"> līguma izpildei. Šādā gadījumā pretendents pierāda Pasūtītājam, ka viņa rīcībā būs nepieciešamie resursi, iesniedzot, piemēram, šo personu apliecinājumu vai vienošanos par sadarbību konkrētā līguma izpildē. </w:t>
      </w:r>
      <w:r w:rsidR="00E31FA6" w:rsidRPr="00BB266E">
        <w:rPr>
          <w:rFonts w:asciiTheme="majorHAnsi" w:hAnsiTheme="majorHAnsi" w:cstheme="majorHAnsi"/>
        </w:rPr>
        <w:t>Pretendents</w:t>
      </w:r>
      <w:r w:rsidRPr="00BB266E">
        <w:rPr>
          <w:rFonts w:asciiTheme="majorHAnsi" w:hAnsiTheme="majorHAnsi" w:cstheme="majorHAnsi"/>
        </w:rPr>
        <w:t xml:space="preserve"> un persona, uz kuras saimnieciskajām un finansiālajām iespējām tas balstās, ir solidāri atbildīgi par iepirkuma līguma izpildi</w:t>
      </w:r>
      <w:r w:rsidR="00E31FA6" w:rsidRPr="00BB266E">
        <w:rPr>
          <w:rFonts w:asciiTheme="majorHAnsi" w:hAnsiTheme="majorHAnsi" w:cstheme="majorHAnsi"/>
        </w:rPr>
        <w:t>.</w:t>
      </w:r>
    </w:p>
    <w:p w14:paraId="5613E5B6" w14:textId="261F82EA" w:rsidR="00817DD2" w:rsidRPr="00BB266E" w:rsidRDefault="00396619" w:rsidP="004C42E4">
      <w:pPr>
        <w:pStyle w:val="Nodala11"/>
        <w:numPr>
          <w:ilvl w:val="1"/>
          <w:numId w:val="15"/>
        </w:numPr>
        <w:ind w:left="709" w:hanging="709"/>
        <w:rPr>
          <w:rFonts w:asciiTheme="majorHAnsi" w:hAnsiTheme="majorHAnsi" w:cstheme="majorHAnsi"/>
        </w:rPr>
      </w:pPr>
      <w:r w:rsidRPr="00BB266E">
        <w:rPr>
          <w:rFonts w:asciiTheme="majorHAnsi" w:hAnsiTheme="majorHAnsi" w:cstheme="majorHAnsi"/>
        </w:rPr>
        <w:t xml:space="preserve">Pretendents var balstīties uz </w:t>
      </w:r>
      <w:r w:rsidR="00E31FA6" w:rsidRPr="00BB266E">
        <w:rPr>
          <w:rFonts w:asciiTheme="majorHAnsi" w:hAnsiTheme="majorHAnsi" w:cstheme="majorHAnsi"/>
        </w:rPr>
        <w:t xml:space="preserve">citu </w:t>
      </w:r>
      <w:r w:rsidRPr="00BB266E">
        <w:rPr>
          <w:rFonts w:asciiTheme="majorHAnsi" w:hAnsiTheme="majorHAnsi" w:cstheme="majorHAnsi"/>
        </w:rPr>
        <w:t xml:space="preserve">personu iespējām, lai izpildītu prasības attiecībā uz pretendenta tehniskām un profesionālām spējām. Pretendents, lai apliecinātu profesionālo pieredzi vai Atklāta konkursa nolikuma prasībām atbilstoša personāla pieejamību, var balstīties uz citu personu iespējām tikai tad, ja šīs personas veiks darbus, kuru izpildei attiecīgās spējas ir nepieciešamas. Pretendents pierāda, ka tā rīcībā būs nepieciešamie resursi, iesniedzot personu, uz kuru iespējām pretendents balstās, </w:t>
      </w:r>
      <w:r w:rsidRPr="00BB266E">
        <w:rPr>
          <w:rFonts w:asciiTheme="majorHAnsi" w:hAnsiTheme="majorHAnsi" w:cstheme="majorHAnsi"/>
          <w:b/>
        </w:rPr>
        <w:t>apliecinājumu vai vienošanos</w:t>
      </w:r>
      <w:r w:rsidRPr="00BB266E">
        <w:rPr>
          <w:rFonts w:asciiTheme="majorHAnsi" w:hAnsiTheme="majorHAnsi" w:cstheme="majorHAnsi"/>
        </w:rPr>
        <w:t xml:space="preserve"> par nepieciešamo resursu nodošanu piegādātāja rīcībā, kuros norāda:</w:t>
      </w:r>
    </w:p>
    <w:p w14:paraId="7B612C19" w14:textId="5460681C" w:rsidR="00396619" w:rsidRPr="00BB266E" w:rsidRDefault="00396619" w:rsidP="004C42E4">
      <w:pPr>
        <w:pStyle w:val="Nodala11"/>
        <w:numPr>
          <w:ilvl w:val="2"/>
          <w:numId w:val="15"/>
        </w:numPr>
        <w:ind w:left="1276" w:hanging="709"/>
        <w:rPr>
          <w:rFonts w:asciiTheme="majorHAnsi" w:hAnsiTheme="majorHAnsi" w:cstheme="majorHAnsi"/>
        </w:rPr>
      </w:pPr>
      <w:r w:rsidRPr="00BB266E">
        <w:rPr>
          <w:rFonts w:asciiTheme="majorHAnsi" w:hAnsiTheme="majorHAnsi" w:cstheme="majorHAnsi"/>
        </w:rPr>
        <w:t>ka tam būs nepieciešamie resursi, uz kuriem viņš balstījies, iesniedzot pieteikumu;</w:t>
      </w:r>
    </w:p>
    <w:p w14:paraId="7B359B2A" w14:textId="257BA479" w:rsidR="00863975" w:rsidRPr="00BB266E" w:rsidRDefault="00817DD2" w:rsidP="003712D9">
      <w:pPr>
        <w:pStyle w:val="Nodala11"/>
        <w:numPr>
          <w:ilvl w:val="2"/>
          <w:numId w:val="15"/>
        </w:numPr>
        <w:ind w:left="1276" w:hanging="709"/>
        <w:rPr>
          <w:rFonts w:asciiTheme="majorHAnsi" w:hAnsiTheme="majorHAnsi" w:cstheme="majorHAnsi"/>
        </w:rPr>
      </w:pPr>
      <w:r w:rsidRPr="00BB266E">
        <w:rPr>
          <w:rFonts w:asciiTheme="majorHAnsi" w:hAnsiTheme="majorHAnsi" w:cstheme="majorHAnsi"/>
        </w:rPr>
        <w:t>ka šie resursi pretendentam būs pieejami visu iepirkuma līguma izpildes laiku un, ka iepirkuma līguma izpildei nepieciešamie resursi tiks nodoti pretendenta rīcībā (norādot konkrētus darbus, kādi tiks veikti iepirkuma līguma izpildes laikā) gadījumā, ja ar pretendentu tiks noslēgts iepirkuma līgums.</w:t>
      </w:r>
    </w:p>
    <w:p w14:paraId="5B5A87C5" w14:textId="368B68E1" w:rsidR="00396619" w:rsidRPr="00BB266E" w:rsidRDefault="00396619" w:rsidP="004C42E4">
      <w:pPr>
        <w:pStyle w:val="Nodala11"/>
        <w:numPr>
          <w:ilvl w:val="1"/>
          <w:numId w:val="15"/>
        </w:numPr>
        <w:ind w:left="709" w:hanging="709"/>
        <w:rPr>
          <w:rFonts w:asciiTheme="majorHAnsi" w:hAnsiTheme="majorHAnsi" w:cstheme="majorHAnsi"/>
        </w:rPr>
      </w:pPr>
      <w:r w:rsidRPr="00BB266E">
        <w:rPr>
          <w:rFonts w:asciiTheme="majorHAnsi" w:hAnsiTheme="majorHAnsi" w:cstheme="majorHAnsi"/>
          <w:b/>
        </w:rPr>
        <w:t>Ārvalsts speciālistu</w:t>
      </w:r>
      <w:r w:rsidRPr="00BB266E">
        <w:rPr>
          <w:rFonts w:asciiTheme="majorHAnsi" w:hAnsiTheme="majorHAnsi" w:cstheme="majorHAnsi"/>
        </w:rPr>
        <w:t xml:space="preserve"> kvalifikācijas prasības attiecībā uz izglītību, sertifikāciju un iesniedzamajiem dokumentiem:</w:t>
      </w:r>
    </w:p>
    <w:p w14:paraId="3B176516" w14:textId="7F56D83D" w:rsidR="00396619" w:rsidRPr="00BB266E" w:rsidRDefault="00396619" w:rsidP="004C42E4">
      <w:pPr>
        <w:pStyle w:val="Nodala111"/>
        <w:numPr>
          <w:ilvl w:val="2"/>
          <w:numId w:val="15"/>
        </w:numPr>
        <w:ind w:left="1276" w:hanging="709"/>
        <w:rPr>
          <w:rFonts w:asciiTheme="majorHAnsi" w:hAnsiTheme="majorHAnsi" w:cstheme="majorHAnsi"/>
          <w:color w:val="auto"/>
          <w:szCs w:val="24"/>
          <w:lang w:val="lv-LV"/>
        </w:rPr>
      </w:pPr>
      <w:bookmarkStart w:id="14" w:name="_Hlk38876068"/>
      <w:r w:rsidRPr="00BB266E">
        <w:rPr>
          <w:rFonts w:asciiTheme="majorHAnsi" w:hAnsiTheme="majorHAnsi" w:cstheme="majorHAnsi"/>
          <w:color w:val="auto"/>
          <w:szCs w:val="24"/>
          <w:lang w:val="lv-LV"/>
        </w:rPr>
        <w:t xml:space="preserve">Ja </w:t>
      </w:r>
      <w:r w:rsidR="005B3C43" w:rsidRPr="00BB266E">
        <w:rPr>
          <w:rFonts w:asciiTheme="majorHAnsi" w:hAnsiTheme="majorHAnsi" w:cstheme="majorHAnsi"/>
          <w:color w:val="auto"/>
          <w:szCs w:val="24"/>
          <w:lang w:val="lv-LV"/>
        </w:rPr>
        <w:t xml:space="preserve">speciālists - arhitekts, </w:t>
      </w:r>
      <w:r w:rsidRPr="00BB266E">
        <w:rPr>
          <w:rFonts w:asciiTheme="majorHAnsi" w:hAnsiTheme="majorHAnsi" w:cstheme="majorHAnsi"/>
          <w:color w:val="auto"/>
          <w:szCs w:val="24"/>
          <w:lang w:val="lv-LV"/>
        </w:rPr>
        <w:t>ir persona, kuras mītnes valsts ir Eiropas Savienības dalībvalsts  vai Eiropas Brīvās tirdzniecības asociācijas dalībvalsts un kura sniegto pakalpojumu izcelsmes valsts ir Eiropas Savienības dalībvalsts vai Eiropas Brīvās tirdzniecības asociācijas dalībvalsts (proti, Islande, Lihtenšteina, Norvēģija un Šveice), tad tā kvalifikācijai jāatbilst speciālista reģistrācijas valsts, kurā speciālists pastāvīgi strādā, prasībām attiecīgo darbu veikšanai. Pretendentam pirms iepirkuma līguma noslēgšanas būs jāiesniedz:</w:t>
      </w:r>
    </w:p>
    <w:p w14:paraId="0B8DD2A4" w14:textId="2384B74D" w:rsidR="00396619" w:rsidRPr="00BB266E" w:rsidRDefault="00396619" w:rsidP="004271E2">
      <w:pPr>
        <w:pStyle w:val="Nodala1111"/>
        <w:numPr>
          <w:ilvl w:val="3"/>
          <w:numId w:val="15"/>
        </w:numPr>
        <w:ind w:left="1418" w:hanging="851"/>
        <w:rPr>
          <w:rFonts w:asciiTheme="majorHAnsi" w:hAnsiTheme="majorHAnsi" w:cstheme="majorHAnsi"/>
        </w:rPr>
      </w:pPr>
      <w:r w:rsidRPr="00BB266E">
        <w:rPr>
          <w:rFonts w:asciiTheme="majorHAnsi" w:hAnsiTheme="majorHAnsi" w:cstheme="majorHAnsi"/>
        </w:rPr>
        <w:t>dokumenti vai to kopijas, kas apliecina speciālista kvalifikāciju mītnes valstī un šo dokumentu tulkojums latviešu valodā;</w:t>
      </w:r>
    </w:p>
    <w:p w14:paraId="5AD6824B" w14:textId="00E94104" w:rsidR="00396619" w:rsidRPr="00BB266E" w:rsidRDefault="000B76D3" w:rsidP="004271E2">
      <w:pPr>
        <w:pStyle w:val="Nodala1111"/>
        <w:numPr>
          <w:ilvl w:val="3"/>
          <w:numId w:val="15"/>
        </w:numPr>
        <w:ind w:left="1418" w:hanging="851"/>
        <w:rPr>
          <w:rFonts w:asciiTheme="majorHAnsi" w:hAnsiTheme="majorHAnsi" w:cstheme="majorHAnsi"/>
        </w:rPr>
      </w:pPr>
      <w:r w:rsidRPr="00BB266E">
        <w:rPr>
          <w:rFonts w:asciiTheme="majorHAnsi" w:hAnsiTheme="majorHAnsi" w:cstheme="majorHAnsi"/>
        </w:rPr>
        <w:t xml:space="preserve"> </w:t>
      </w:r>
      <w:r w:rsidR="00396619" w:rsidRPr="00BB266E">
        <w:rPr>
          <w:rFonts w:asciiTheme="majorHAnsi" w:hAnsiTheme="majorHAnsi" w:cstheme="majorHAnsi"/>
        </w:rPr>
        <w:t>pierādījum</w:t>
      </w:r>
      <w:r w:rsidRPr="00BB266E">
        <w:rPr>
          <w:rFonts w:asciiTheme="majorHAnsi" w:hAnsiTheme="majorHAnsi" w:cstheme="majorHAnsi"/>
        </w:rPr>
        <w:t>i</w:t>
      </w:r>
      <w:r w:rsidR="00396619" w:rsidRPr="00BB266E">
        <w:rPr>
          <w:rFonts w:asciiTheme="majorHAnsi" w:hAnsiTheme="majorHAnsi" w:cstheme="majorHAnsi"/>
        </w:rPr>
        <w:t>, ka par speciālistu normatīvajos aktos noteiktajā kārtībā atzīšanas institūcijai ir iesniegta deklarācija par īslaicīgu profesionālo pakalpojumu sniegšanu LV reglamentētā profesijā.</w:t>
      </w:r>
    </w:p>
    <w:p w14:paraId="02D552BE" w14:textId="51228DF2" w:rsidR="00CA07D6" w:rsidRPr="00BB266E" w:rsidRDefault="00396619" w:rsidP="004271E2">
      <w:pPr>
        <w:pStyle w:val="Nodala111"/>
        <w:numPr>
          <w:ilvl w:val="2"/>
          <w:numId w:val="15"/>
        </w:numPr>
        <w:ind w:left="1276" w:hanging="709"/>
        <w:rPr>
          <w:rFonts w:asciiTheme="majorHAnsi" w:hAnsiTheme="majorHAnsi" w:cstheme="majorHAnsi"/>
          <w:color w:val="auto"/>
          <w:szCs w:val="24"/>
          <w:lang w:val="lv-LV"/>
        </w:rPr>
      </w:pPr>
      <w:r w:rsidRPr="00BB266E">
        <w:rPr>
          <w:rFonts w:asciiTheme="majorHAnsi" w:hAnsiTheme="majorHAnsi" w:cstheme="majorHAnsi"/>
          <w:color w:val="auto"/>
          <w:szCs w:val="24"/>
          <w:lang w:val="lv-LV"/>
        </w:rPr>
        <w:t xml:space="preserve">Ja speciālists - </w:t>
      </w:r>
      <w:r w:rsidR="00FC680D" w:rsidRPr="00BB266E">
        <w:rPr>
          <w:rFonts w:asciiTheme="majorHAnsi" w:hAnsiTheme="majorHAnsi" w:cstheme="majorHAnsi"/>
          <w:color w:val="auto"/>
          <w:szCs w:val="24"/>
          <w:lang w:val="lv-LV"/>
        </w:rPr>
        <w:t>arhitekts</w:t>
      </w:r>
      <w:r w:rsidRPr="00BB266E">
        <w:rPr>
          <w:rFonts w:asciiTheme="majorHAnsi" w:hAnsiTheme="majorHAnsi" w:cstheme="majorHAnsi"/>
          <w:color w:val="auto"/>
          <w:szCs w:val="24"/>
          <w:lang w:val="lv-LV"/>
        </w:rPr>
        <w:t xml:space="preserve">, ir no ārvalsts, kas nav Eiropas Savienības dalībvalsts vai Eiropas Brīvās tirdzniecības asociācijas dalībvalsts, tad pretendentam ir jānodrošina, ka speciālistam uz iepirkuma līguma noslēgšanas brīdi būs LV spēkā esošs būvprakses sertifikāts attiecīgajā jomā un, ka līdz iepirkuma līguma noslēgšanas brīdim, speciālists būs saņēmis LV spēkā esošu attiecīgās jomas sertifikātu, un piedāvājumam jāpievieno pretendenta parakstīts apliecinājums, ka līdz plānotajam iepirkuma </w:t>
      </w:r>
      <w:r w:rsidRPr="00BB266E">
        <w:rPr>
          <w:rFonts w:asciiTheme="majorHAnsi" w:hAnsiTheme="majorHAnsi" w:cstheme="majorHAnsi"/>
          <w:color w:val="auto"/>
          <w:szCs w:val="24"/>
          <w:lang w:val="lv-LV"/>
        </w:rPr>
        <w:lastRenderedPageBreak/>
        <w:t>līguma noslēgšanas brīdim, tas būs saņēmis LV spēkā esošu attiecīgās jomas sertifikātu un dokumentu vai to kopijas, kas apliecina speciālista kvalifikāciju mītnes valstī un šo dokumentu tulkojumu latviešu valodā</w:t>
      </w:r>
      <w:bookmarkEnd w:id="14"/>
      <w:r w:rsidRPr="00BB266E">
        <w:rPr>
          <w:rFonts w:asciiTheme="majorHAnsi" w:hAnsiTheme="majorHAnsi" w:cstheme="majorHAnsi"/>
          <w:color w:val="auto"/>
          <w:szCs w:val="24"/>
          <w:lang w:val="lv-LV"/>
        </w:rPr>
        <w:t>.</w:t>
      </w:r>
      <w:bookmarkStart w:id="15" w:name="_Hlk89179820"/>
    </w:p>
    <w:p w14:paraId="35AC6B36" w14:textId="77777777" w:rsidR="00312A85" w:rsidRPr="00BB266E" w:rsidRDefault="00312A85" w:rsidP="00312A85">
      <w:pPr>
        <w:pStyle w:val="Nodala111"/>
        <w:numPr>
          <w:ilvl w:val="0"/>
          <w:numId w:val="0"/>
        </w:numPr>
        <w:ind w:left="1560"/>
        <w:rPr>
          <w:rFonts w:asciiTheme="majorHAnsi" w:hAnsiTheme="majorHAnsi" w:cstheme="majorHAnsi"/>
          <w:color w:val="auto"/>
          <w:szCs w:val="24"/>
          <w:lang w:val="lv-LV"/>
        </w:rPr>
      </w:pPr>
    </w:p>
    <w:p w14:paraId="55478765" w14:textId="77777777" w:rsidR="00312A85" w:rsidRPr="00BB266E" w:rsidRDefault="00312A85" w:rsidP="00312A85">
      <w:pPr>
        <w:pStyle w:val="Nodala11"/>
        <w:ind w:left="851" w:firstLine="0"/>
        <w:rPr>
          <w:rFonts w:asciiTheme="majorHAnsi" w:hAnsiTheme="majorHAnsi" w:cstheme="majorHAnsi"/>
        </w:rPr>
      </w:pPr>
      <w:bookmarkStart w:id="16" w:name="_Toc6476959"/>
      <w:bookmarkEnd w:id="2"/>
      <w:bookmarkEnd w:id="3"/>
      <w:bookmarkEnd w:id="4"/>
      <w:bookmarkEnd w:id="5"/>
      <w:bookmarkEnd w:id="6"/>
      <w:bookmarkEnd w:id="7"/>
      <w:bookmarkEnd w:id="13"/>
      <w:bookmarkEnd w:id="15"/>
      <w:bookmarkEnd w:id="16"/>
    </w:p>
    <w:sectPr w:rsidR="00312A85" w:rsidRPr="00BB266E" w:rsidSect="004F0F71">
      <w:headerReference w:type="default" r:id="rId15"/>
      <w:footerReference w:type="default" r:id="rId16"/>
      <w:headerReference w:type="first" r:id="rId17"/>
      <w:footerReference w:type="first" r:id="rId18"/>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D5CB7" w14:textId="77777777" w:rsidR="00987A2D" w:rsidRDefault="00987A2D" w:rsidP="00BC4586">
      <w:r>
        <w:separator/>
      </w:r>
    </w:p>
    <w:p w14:paraId="2B3AA86E" w14:textId="77777777" w:rsidR="00987A2D" w:rsidRDefault="00987A2D"/>
  </w:endnote>
  <w:endnote w:type="continuationSeparator" w:id="0">
    <w:p w14:paraId="65707FB0" w14:textId="77777777" w:rsidR="00987A2D" w:rsidRDefault="00987A2D" w:rsidP="00BC4586">
      <w:r>
        <w:continuationSeparator/>
      </w:r>
    </w:p>
    <w:p w14:paraId="27DF6C70" w14:textId="77777777" w:rsidR="00987A2D" w:rsidRDefault="00987A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6147594"/>
      <w:docPartObj>
        <w:docPartGallery w:val="Page Numbers (Bottom of Page)"/>
        <w:docPartUnique/>
      </w:docPartObj>
    </w:sdtPr>
    <w:sdtEndPr>
      <w:rPr>
        <w:noProof/>
      </w:rPr>
    </w:sdtEndPr>
    <w:sdtContent>
      <w:p w14:paraId="16DF5E33" w14:textId="4C4E3400" w:rsidR="001B3B58" w:rsidRDefault="001B3B58">
        <w:pPr>
          <w:pStyle w:val="Footer"/>
          <w:jc w:val="center"/>
        </w:pPr>
        <w:r>
          <w:fldChar w:fldCharType="begin"/>
        </w:r>
        <w:r>
          <w:instrText xml:space="preserve"> PAGE   \* MERGEFORMAT </w:instrText>
        </w:r>
        <w:r>
          <w:fldChar w:fldCharType="separate"/>
        </w:r>
        <w:r w:rsidR="003B525F">
          <w:rPr>
            <w:noProof/>
          </w:rPr>
          <w:t>22</w:t>
        </w:r>
        <w:r>
          <w:rPr>
            <w:noProof/>
          </w:rPr>
          <w:fldChar w:fldCharType="end"/>
        </w:r>
      </w:p>
    </w:sdtContent>
  </w:sdt>
  <w:p w14:paraId="122D86FF" w14:textId="77777777" w:rsidR="001B3B58" w:rsidRDefault="001B3B58" w:rsidP="00764D3B">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5"/>
      <w:gridCol w:w="3115"/>
      <w:gridCol w:w="3115"/>
    </w:tblGrid>
    <w:tr w:rsidR="001B3B58" w14:paraId="7EBF5DC8" w14:textId="77777777" w:rsidTr="0128BB2D">
      <w:tc>
        <w:tcPr>
          <w:tcW w:w="3115" w:type="dxa"/>
        </w:tcPr>
        <w:p w14:paraId="1025C170" w14:textId="7F64DC23" w:rsidR="001B3B58" w:rsidRDefault="001B3B58" w:rsidP="0128BB2D">
          <w:pPr>
            <w:pStyle w:val="Header"/>
            <w:ind w:left="-115"/>
          </w:pPr>
        </w:p>
      </w:tc>
      <w:tc>
        <w:tcPr>
          <w:tcW w:w="3115" w:type="dxa"/>
        </w:tcPr>
        <w:p w14:paraId="6FF9328E" w14:textId="5AA94BC5" w:rsidR="001B3B58" w:rsidRDefault="001B3B58" w:rsidP="0128BB2D">
          <w:pPr>
            <w:pStyle w:val="Header"/>
            <w:jc w:val="center"/>
          </w:pPr>
        </w:p>
      </w:tc>
      <w:tc>
        <w:tcPr>
          <w:tcW w:w="3115" w:type="dxa"/>
        </w:tcPr>
        <w:p w14:paraId="36100AD8" w14:textId="711EA98F" w:rsidR="001B3B58" w:rsidRDefault="001B3B58" w:rsidP="0128BB2D">
          <w:pPr>
            <w:pStyle w:val="Header"/>
            <w:ind w:right="-115"/>
            <w:jc w:val="right"/>
          </w:pPr>
        </w:p>
      </w:tc>
    </w:tr>
  </w:tbl>
  <w:p w14:paraId="535FFD36" w14:textId="252D639E" w:rsidR="001B3B58" w:rsidRDefault="001B3B58" w:rsidP="0128BB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7FA78" w14:textId="77777777" w:rsidR="00987A2D" w:rsidRDefault="00987A2D" w:rsidP="00BC4586">
      <w:r>
        <w:separator/>
      </w:r>
    </w:p>
  </w:footnote>
  <w:footnote w:type="continuationSeparator" w:id="0">
    <w:p w14:paraId="10FCA7FB" w14:textId="77777777" w:rsidR="00987A2D" w:rsidRDefault="00987A2D" w:rsidP="00BC4586">
      <w:r>
        <w:continuationSeparator/>
      </w:r>
    </w:p>
    <w:p w14:paraId="47C50B52" w14:textId="77777777" w:rsidR="00987A2D" w:rsidRDefault="00987A2D"/>
  </w:footnote>
  <w:footnote w:id="1">
    <w:p w14:paraId="43EB9D1C" w14:textId="77777777" w:rsidR="001B3B58" w:rsidRPr="00BF04F3" w:rsidRDefault="001B3B58" w:rsidP="000A69A2">
      <w:pPr>
        <w:pStyle w:val="FootnoteText"/>
        <w:spacing w:line="216" w:lineRule="auto"/>
        <w:contextualSpacing/>
        <w:jc w:val="both"/>
      </w:pPr>
      <w:r w:rsidRPr="00BF04F3">
        <w:rPr>
          <w:rStyle w:val="FootnoteReference"/>
        </w:rPr>
        <w:footnoteRef/>
      </w:r>
      <w:r w:rsidRPr="00BF04F3">
        <w:t xml:space="preserve"> Reģistrāciju paredz Būvniecības likuma noteikumi un Ministru kabineta 2014.gada 25.februāra noteikumi Nr.116 “Būvkomersantu reģistrācijas noteikumi”.</w:t>
      </w:r>
    </w:p>
  </w:footnote>
  <w:footnote w:id="2">
    <w:p w14:paraId="778AB6A8" w14:textId="5851B96A" w:rsidR="001B3B58" w:rsidRPr="009B7658" w:rsidRDefault="001B3B58">
      <w:pPr>
        <w:pStyle w:val="FootnoteText"/>
        <w:rPr>
          <w:lang w:val="lv-LV"/>
        </w:rPr>
      </w:pPr>
      <w:r>
        <w:rPr>
          <w:rStyle w:val="FootnoteReference"/>
        </w:rPr>
        <w:footnoteRef/>
      </w:r>
      <w:r>
        <w:t xml:space="preserve"> </w:t>
      </w:r>
      <w:r w:rsidRPr="009B7658">
        <w:t>Objekts – atbilstoši vienam būvprojektam realizēti būvdarbi (vienā adresē ar vienu kadastra apzīmējumu, vienu būvatļauju) un, kas pieņemti ekspluatācijā kā viens objekts.</w:t>
      </w:r>
    </w:p>
  </w:footnote>
  <w:footnote w:id="3">
    <w:p w14:paraId="5E8BCADD" w14:textId="77777777" w:rsidR="001B3B58" w:rsidRPr="00BF04F3" w:rsidRDefault="001B3B58" w:rsidP="000A69A2">
      <w:pPr>
        <w:pStyle w:val="FootnoteText"/>
        <w:spacing w:line="216" w:lineRule="auto"/>
        <w:contextualSpacing/>
        <w:jc w:val="both"/>
      </w:pPr>
      <w:r w:rsidRPr="00BF04F3">
        <w:rPr>
          <w:rStyle w:val="FootnoteReference"/>
        </w:rPr>
        <w:footnoteRef/>
      </w:r>
      <w:r w:rsidRPr="00BF04F3">
        <w:t xml:space="preserve"> Objekts – atbilstoši vienam būvprojektam realizēti būvdarbi (vienā adresē ar vienu kadastra apzīmējumu, vienu būvatļauju) un, kas pieņemti ekspluatācijā kā viens objekts.</w:t>
      </w:r>
    </w:p>
  </w:footnote>
  <w:footnote w:id="4">
    <w:p w14:paraId="194A946B" w14:textId="47F7F60F" w:rsidR="001B3B58" w:rsidRPr="00DE4D27" w:rsidRDefault="001B3B58" w:rsidP="00CE7C07">
      <w:pPr>
        <w:pStyle w:val="FootnoteText"/>
        <w:spacing w:line="216" w:lineRule="auto"/>
        <w:contextualSpacing/>
        <w:jc w:val="both"/>
        <w:rPr>
          <w:lang w:val="lv-LV"/>
        </w:rPr>
      </w:pPr>
    </w:p>
  </w:footnote>
  <w:footnote w:id="5">
    <w:p w14:paraId="127BAB8C" w14:textId="77777777" w:rsidR="001B3B58" w:rsidRPr="00DE4D27" w:rsidRDefault="001B3B58" w:rsidP="00B92A3E">
      <w:pPr>
        <w:pStyle w:val="FootnoteText"/>
        <w:spacing w:line="216" w:lineRule="auto"/>
        <w:contextualSpacing/>
        <w:jc w:val="both"/>
        <w:rPr>
          <w:lang w:val="lv-LV"/>
        </w:rPr>
      </w:pPr>
    </w:p>
  </w:footnote>
  <w:footnote w:id="6">
    <w:p w14:paraId="6C037324" w14:textId="7EDD60F2" w:rsidR="001B3B58" w:rsidRPr="00DE4D27" w:rsidRDefault="001B3B58" w:rsidP="00CE7C07">
      <w:pPr>
        <w:pStyle w:val="FootnoteText"/>
        <w:spacing w:line="216" w:lineRule="auto"/>
        <w:contextualSpacing/>
        <w:jc w:val="both"/>
        <w:rPr>
          <w:lang w:val="lv-LV"/>
        </w:rPr>
      </w:pPr>
    </w:p>
  </w:footnote>
  <w:footnote w:id="7">
    <w:p w14:paraId="5C3B0C40" w14:textId="77777777" w:rsidR="001B3B58" w:rsidRPr="00DE4D27" w:rsidRDefault="001B3B58" w:rsidP="004646C3">
      <w:pPr>
        <w:pStyle w:val="FootnoteText"/>
        <w:spacing w:line="216" w:lineRule="auto"/>
        <w:contextualSpacing/>
        <w:jc w:val="both"/>
        <w:rPr>
          <w:lang w:val="lv-LV"/>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5"/>
      <w:gridCol w:w="3115"/>
      <w:gridCol w:w="3115"/>
    </w:tblGrid>
    <w:tr w:rsidR="001B3B58" w14:paraId="29ED7BE1" w14:textId="77777777" w:rsidTr="0128BB2D">
      <w:tc>
        <w:tcPr>
          <w:tcW w:w="3115" w:type="dxa"/>
        </w:tcPr>
        <w:p w14:paraId="5E74694E" w14:textId="33B97388" w:rsidR="001B3B58" w:rsidRDefault="001B3B58" w:rsidP="0128BB2D">
          <w:pPr>
            <w:pStyle w:val="Header"/>
            <w:ind w:left="-115"/>
          </w:pPr>
        </w:p>
      </w:tc>
      <w:tc>
        <w:tcPr>
          <w:tcW w:w="3115" w:type="dxa"/>
        </w:tcPr>
        <w:p w14:paraId="32DD1F37" w14:textId="68648EAF" w:rsidR="001B3B58" w:rsidRDefault="001B3B58" w:rsidP="0128BB2D">
          <w:pPr>
            <w:pStyle w:val="Header"/>
            <w:jc w:val="center"/>
          </w:pPr>
        </w:p>
      </w:tc>
      <w:tc>
        <w:tcPr>
          <w:tcW w:w="3115" w:type="dxa"/>
        </w:tcPr>
        <w:p w14:paraId="5FF12BEC" w14:textId="33001D5D" w:rsidR="001B3B58" w:rsidRDefault="001B3B58" w:rsidP="0128BB2D">
          <w:pPr>
            <w:pStyle w:val="Header"/>
            <w:ind w:right="-115"/>
            <w:jc w:val="right"/>
          </w:pPr>
        </w:p>
      </w:tc>
    </w:tr>
  </w:tbl>
  <w:p w14:paraId="1099D86B" w14:textId="0B454F1B" w:rsidR="001B3B58" w:rsidRDefault="001B3B58" w:rsidP="0128BB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5"/>
      <w:gridCol w:w="3115"/>
      <w:gridCol w:w="3115"/>
    </w:tblGrid>
    <w:tr w:rsidR="001B3B58" w14:paraId="1A8A5FE5" w14:textId="77777777" w:rsidTr="0128BB2D">
      <w:tc>
        <w:tcPr>
          <w:tcW w:w="3115" w:type="dxa"/>
        </w:tcPr>
        <w:p w14:paraId="0B69EBE5" w14:textId="3E383160" w:rsidR="001B3B58" w:rsidRDefault="001B3B58" w:rsidP="0128BB2D">
          <w:pPr>
            <w:pStyle w:val="Header"/>
            <w:ind w:left="-115"/>
          </w:pPr>
        </w:p>
      </w:tc>
      <w:tc>
        <w:tcPr>
          <w:tcW w:w="3115" w:type="dxa"/>
        </w:tcPr>
        <w:p w14:paraId="07FFDEF7" w14:textId="63BB094E" w:rsidR="001B3B58" w:rsidRDefault="001B3B58" w:rsidP="0128BB2D">
          <w:pPr>
            <w:pStyle w:val="Header"/>
            <w:jc w:val="center"/>
          </w:pPr>
        </w:p>
      </w:tc>
      <w:tc>
        <w:tcPr>
          <w:tcW w:w="3115" w:type="dxa"/>
        </w:tcPr>
        <w:p w14:paraId="2E23AD7E" w14:textId="6C212263" w:rsidR="001B3B58" w:rsidRDefault="001B3B58" w:rsidP="0128BB2D">
          <w:pPr>
            <w:pStyle w:val="Header"/>
            <w:ind w:right="-115"/>
            <w:jc w:val="right"/>
          </w:pPr>
        </w:p>
      </w:tc>
    </w:tr>
  </w:tbl>
  <w:p w14:paraId="3C7D88C3" w14:textId="32AD522A" w:rsidR="001B3B58" w:rsidRPr="009361E5" w:rsidRDefault="009361E5" w:rsidP="009361E5">
    <w:pPr>
      <w:pStyle w:val="Header"/>
      <w:jc w:val="right"/>
      <w:rPr>
        <w:lang w:val="lv-LV"/>
      </w:rPr>
    </w:pPr>
    <w:r>
      <w:rPr>
        <w:lang w:val="lv-LV"/>
      </w:rPr>
      <w:t>2. Pielikums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E96E9B"/>
    <w:multiLevelType w:val="multilevel"/>
    <w:tmpl w:val="B89CBD84"/>
    <w:lvl w:ilvl="0">
      <w:start w:val="1"/>
      <w:numFmt w:val="decimal"/>
      <w:pStyle w:val="Style2"/>
      <w:lvlText w:val="%1."/>
      <w:lvlJc w:val="left"/>
      <w:pPr>
        <w:ind w:left="1352" w:hanging="360"/>
      </w:pPr>
      <w:rPr>
        <w:rFonts w:hint="default"/>
      </w:rPr>
    </w:lvl>
    <w:lvl w:ilvl="1">
      <w:start w:val="1"/>
      <w:numFmt w:val="decimal"/>
      <w:pStyle w:val="Style3"/>
      <w:lvlText w:val="%1.%2."/>
      <w:lvlJc w:val="left"/>
      <w:pPr>
        <w:ind w:left="1784" w:hanging="432"/>
      </w:pPr>
    </w:lvl>
    <w:lvl w:ilvl="2">
      <w:start w:val="1"/>
      <w:numFmt w:val="decimal"/>
      <w:pStyle w:val="Style4"/>
      <w:lvlText w:val="%1.%2.%3."/>
      <w:lvlJc w:val="left"/>
      <w:pPr>
        <w:ind w:left="2216" w:hanging="504"/>
      </w:pPr>
    </w:lvl>
    <w:lvl w:ilvl="3">
      <w:start w:val="1"/>
      <w:numFmt w:val="decimal"/>
      <w:pStyle w:val="Style5"/>
      <w:lvlText w:val="%1.%2.%3.%4."/>
      <w:lvlJc w:val="left"/>
      <w:pPr>
        <w:ind w:left="2720"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3224" w:hanging="792"/>
      </w:pPr>
    </w:lvl>
    <w:lvl w:ilvl="5">
      <w:start w:val="1"/>
      <w:numFmt w:val="decimal"/>
      <w:lvlText w:val="%1.%2.%3.%4.%5.%6."/>
      <w:lvlJc w:val="left"/>
      <w:pPr>
        <w:ind w:left="3728" w:hanging="936"/>
      </w:pPr>
    </w:lvl>
    <w:lvl w:ilvl="6">
      <w:start w:val="1"/>
      <w:numFmt w:val="decimal"/>
      <w:lvlText w:val="%1.%2.%3.%4.%5.%6.%7."/>
      <w:lvlJc w:val="left"/>
      <w:pPr>
        <w:ind w:left="4232" w:hanging="1080"/>
      </w:pPr>
    </w:lvl>
    <w:lvl w:ilvl="7">
      <w:start w:val="1"/>
      <w:numFmt w:val="decimal"/>
      <w:lvlText w:val="%1.%2.%3.%4.%5.%6.%7.%8."/>
      <w:lvlJc w:val="left"/>
      <w:pPr>
        <w:ind w:left="4736" w:hanging="1224"/>
      </w:pPr>
    </w:lvl>
    <w:lvl w:ilvl="8">
      <w:start w:val="1"/>
      <w:numFmt w:val="decimal"/>
      <w:lvlText w:val="%1.%2.%3.%4.%5.%6.%7.%8.%9."/>
      <w:lvlJc w:val="left"/>
      <w:pPr>
        <w:ind w:left="5312" w:hanging="1440"/>
      </w:pPr>
    </w:lvl>
  </w:abstractNum>
  <w:abstractNum w:abstractNumId="2" w15:restartNumberingAfterBreak="0">
    <w:nsid w:val="077E0A2E"/>
    <w:multiLevelType w:val="hybridMultilevel"/>
    <w:tmpl w:val="62E66A02"/>
    <w:lvl w:ilvl="0" w:tplc="9588305A">
      <w:start w:val="1"/>
      <w:numFmt w:val="lowerLetter"/>
      <w:lvlText w:val="%1)"/>
      <w:lvlJc w:val="left"/>
      <w:pPr>
        <w:ind w:left="1080" w:hanging="360"/>
      </w:pPr>
      <w:rPr>
        <w:rFonts w:eastAsia="Times New Roman" w:hint="default"/>
        <w:b w:val="0"/>
        <w:sz w:val="22"/>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344016"/>
    <w:multiLevelType w:val="multilevel"/>
    <w:tmpl w:val="820686C0"/>
    <w:lvl w:ilvl="0">
      <w:start w:val="1"/>
      <w:numFmt w:val="decimal"/>
      <w:lvlText w:val="%1."/>
      <w:lvlJc w:val="left"/>
      <w:pPr>
        <w:ind w:left="540" w:hanging="540"/>
      </w:pPr>
      <w:rPr>
        <w:rFonts w:hint="default"/>
      </w:rPr>
    </w:lvl>
    <w:lvl w:ilvl="1">
      <w:start w:val="3"/>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5" w15:restartNumberingAfterBreak="0">
    <w:nsid w:val="0B98037F"/>
    <w:multiLevelType w:val="multilevel"/>
    <w:tmpl w:val="E27439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pStyle w:val="Heading2"/>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DD61016"/>
    <w:multiLevelType w:val="multilevel"/>
    <w:tmpl w:val="57500802"/>
    <w:styleLink w:val="WWOutlineListStyle5111"/>
    <w:lvl w:ilvl="0">
      <w:start w:val="1"/>
      <w:numFmt w:val="decimal"/>
      <w:pStyle w:val="Heading1"/>
      <w:lvlText w:val="%1."/>
      <w:lvlJc w:val="left"/>
      <w:pPr>
        <w:ind w:left="340" w:firstLine="0"/>
      </w:pPr>
      <w:rPr>
        <w:rFonts w:hint="default"/>
      </w:rPr>
    </w:lvl>
    <w:lvl w:ilvl="1">
      <w:start w:val="1"/>
      <w:numFmt w:val="decimal"/>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11867C0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642DE8"/>
    <w:multiLevelType w:val="multilevel"/>
    <w:tmpl w:val="8DCA0FD4"/>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2822838"/>
    <w:multiLevelType w:val="multilevel"/>
    <w:tmpl w:val="5A1C3E54"/>
    <w:lvl w:ilvl="0">
      <w:start w:val="2"/>
      <w:numFmt w:val="decimal"/>
      <w:lvlText w:val="%1."/>
      <w:lvlJc w:val="left"/>
      <w:pPr>
        <w:ind w:left="540" w:hanging="540"/>
      </w:pPr>
      <w:rPr>
        <w:rFonts w:hint="default"/>
      </w:rPr>
    </w:lvl>
    <w:lvl w:ilvl="1">
      <w:start w:val="3"/>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7926BB3"/>
    <w:multiLevelType w:val="hybridMultilevel"/>
    <w:tmpl w:val="D46E32DA"/>
    <w:lvl w:ilvl="0" w:tplc="2DD4A964">
      <w:start w:val="1"/>
      <w:numFmt w:val="lowerLetter"/>
      <w:lvlText w:val="%1)"/>
      <w:lvlJc w:val="left"/>
      <w:pPr>
        <w:ind w:left="715" w:hanging="510"/>
      </w:pPr>
      <w:rPr>
        <w:rFonts w:hint="default"/>
      </w:rPr>
    </w:lvl>
    <w:lvl w:ilvl="1" w:tplc="04260019" w:tentative="1">
      <w:start w:val="1"/>
      <w:numFmt w:val="lowerLetter"/>
      <w:lvlText w:val="%2."/>
      <w:lvlJc w:val="left"/>
      <w:pPr>
        <w:ind w:left="1285" w:hanging="360"/>
      </w:pPr>
    </w:lvl>
    <w:lvl w:ilvl="2" w:tplc="0426001B" w:tentative="1">
      <w:start w:val="1"/>
      <w:numFmt w:val="lowerRoman"/>
      <w:lvlText w:val="%3."/>
      <w:lvlJc w:val="right"/>
      <w:pPr>
        <w:ind w:left="2005" w:hanging="180"/>
      </w:pPr>
    </w:lvl>
    <w:lvl w:ilvl="3" w:tplc="0426000F" w:tentative="1">
      <w:start w:val="1"/>
      <w:numFmt w:val="decimal"/>
      <w:lvlText w:val="%4."/>
      <w:lvlJc w:val="left"/>
      <w:pPr>
        <w:ind w:left="2725" w:hanging="360"/>
      </w:pPr>
    </w:lvl>
    <w:lvl w:ilvl="4" w:tplc="04260019" w:tentative="1">
      <w:start w:val="1"/>
      <w:numFmt w:val="lowerLetter"/>
      <w:lvlText w:val="%5."/>
      <w:lvlJc w:val="left"/>
      <w:pPr>
        <w:ind w:left="3445" w:hanging="360"/>
      </w:pPr>
    </w:lvl>
    <w:lvl w:ilvl="5" w:tplc="0426001B" w:tentative="1">
      <w:start w:val="1"/>
      <w:numFmt w:val="lowerRoman"/>
      <w:lvlText w:val="%6."/>
      <w:lvlJc w:val="right"/>
      <w:pPr>
        <w:ind w:left="4165" w:hanging="180"/>
      </w:pPr>
    </w:lvl>
    <w:lvl w:ilvl="6" w:tplc="0426000F" w:tentative="1">
      <w:start w:val="1"/>
      <w:numFmt w:val="decimal"/>
      <w:lvlText w:val="%7."/>
      <w:lvlJc w:val="left"/>
      <w:pPr>
        <w:ind w:left="4885" w:hanging="360"/>
      </w:pPr>
    </w:lvl>
    <w:lvl w:ilvl="7" w:tplc="04260019" w:tentative="1">
      <w:start w:val="1"/>
      <w:numFmt w:val="lowerLetter"/>
      <w:lvlText w:val="%8."/>
      <w:lvlJc w:val="left"/>
      <w:pPr>
        <w:ind w:left="5605" w:hanging="360"/>
      </w:pPr>
    </w:lvl>
    <w:lvl w:ilvl="8" w:tplc="0426001B" w:tentative="1">
      <w:start w:val="1"/>
      <w:numFmt w:val="lowerRoman"/>
      <w:lvlText w:val="%9."/>
      <w:lvlJc w:val="right"/>
      <w:pPr>
        <w:ind w:left="6325" w:hanging="180"/>
      </w:pPr>
    </w:lvl>
  </w:abstractNum>
  <w:abstractNum w:abstractNumId="11" w15:restartNumberingAfterBreak="0">
    <w:nsid w:val="1C86799F"/>
    <w:multiLevelType w:val="hybridMultilevel"/>
    <w:tmpl w:val="4E6854B2"/>
    <w:lvl w:ilvl="0" w:tplc="9588305A">
      <w:start w:val="1"/>
      <w:numFmt w:val="lowerLetter"/>
      <w:lvlText w:val="%1)"/>
      <w:lvlJc w:val="left"/>
      <w:pPr>
        <w:ind w:left="746" w:hanging="360"/>
      </w:pPr>
      <w:rPr>
        <w:rFonts w:eastAsia="Times New Roman" w:hint="default"/>
        <w:b w:val="0"/>
        <w:sz w:val="22"/>
        <w:u w:val="none"/>
      </w:rPr>
    </w:lvl>
    <w:lvl w:ilvl="1" w:tplc="04090019" w:tentative="1">
      <w:start w:val="1"/>
      <w:numFmt w:val="lowerLetter"/>
      <w:lvlText w:val="%2."/>
      <w:lvlJc w:val="left"/>
      <w:pPr>
        <w:ind w:left="1466" w:hanging="360"/>
      </w:pPr>
    </w:lvl>
    <w:lvl w:ilvl="2" w:tplc="0409001B" w:tentative="1">
      <w:start w:val="1"/>
      <w:numFmt w:val="lowerRoman"/>
      <w:lvlText w:val="%3."/>
      <w:lvlJc w:val="right"/>
      <w:pPr>
        <w:ind w:left="2186" w:hanging="180"/>
      </w:pPr>
    </w:lvl>
    <w:lvl w:ilvl="3" w:tplc="0409000F" w:tentative="1">
      <w:start w:val="1"/>
      <w:numFmt w:val="decimal"/>
      <w:lvlText w:val="%4."/>
      <w:lvlJc w:val="left"/>
      <w:pPr>
        <w:ind w:left="2906" w:hanging="360"/>
      </w:pPr>
    </w:lvl>
    <w:lvl w:ilvl="4" w:tplc="04090019" w:tentative="1">
      <w:start w:val="1"/>
      <w:numFmt w:val="lowerLetter"/>
      <w:lvlText w:val="%5."/>
      <w:lvlJc w:val="left"/>
      <w:pPr>
        <w:ind w:left="3626" w:hanging="360"/>
      </w:pPr>
    </w:lvl>
    <w:lvl w:ilvl="5" w:tplc="0409001B" w:tentative="1">
      <w:start w:val="1"/>
      <w:numFmt w:val="lowerRoman"/>
      <w:lvlText w:val="%6."/>
      <w:lvlJc w:val="right"/>
      <w:pPr>
        <w:ind w:left="4346" w:hanging="180"/>
      </w:pPr>
    </w:lvl>
    <w:lvl w:ilvl="6" w:tplc="0409000F" w:tentative="1">
      <w:start w:val="1"/>
      <w:numFmt w:val="decimal"/>
      <w:lvlText w:val="%7."/>
      <w:lvlJc w:val="left"/>
      <w:pPr>
        <w:ind w:left="5066" w:hanging="360"/>
      </w:pPr>
    </w:lvl>
    <w:lvl w:ilvl="7" w:tplc="04090019" w:tentative="1">
      <w:start w:val="1"/>
      <w:numFmt w:val="lowerLetter"/>
      <w:lvlText w:val="%8."/>
      <w:lvlJc w:val="left"/>
      <w:pPr>
        <w:ind w:left="5786" w:hanging="360"/>
      </w:pPr>
    </w:lvl>
    <w:lvl w:ilvl="8" w:tplc="0409001B" w:tentative="1">
      <w:start w:val="1"/>
      <w:numFmt w:val="lowerRoman"/>
      <w:lvlText w:val="%9."/>
      <w:lvlJc w:val="right"/>
      <w:pPr>
        <w:ind w:left="6506" w:hanging="180"/>
      </w:pPr>
    </w:lvl>
  </w:abstractNum>
  <w:abstractNum w:abstractNumId="12"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2C523E1"/>
    <w:multiLevelType w:val="multilevel"/>
    <w:tmpl w:val="6AEAEC5E"/>
    <w:lvl w:ilvl="0">
      <w:start w:val="1"/>
      <w:numFmt w:val="decimal"/>
      <w:lvlText w:val="%1."/>
      <w:lvlJc w:val="left"/>
      <w:pPr>
        <w:ind w:left="540" w:hanging="540"/>
      </w:pPr>
      <w:rPr>
        <w:rFonts w:hint="default"/>
      </w:rPr>
    </w:lvl>
    <w:lvl w:ilvl="1">
      <w:start w:val="4"/>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4" w15:restartNumberingAfterBreak="0">
    <w:nsid w:val="3366112C"/>
    <w:multiLevelType w:val="hybridMultilevel"/>
    <w:tmpl w:val="BBA68070"/>
    <w:lvl w:ilvl="0" w:tplc="F0A485DE">
      <w:start w:val="1"/>
      <w:numFmt w:val="lowerLetter"/>
      <w:lvlText w:val="%1)"/>
      <w:lvlJc w:val="left"/>
      <w:pPr>
        <w:ind w:left="1080" w:hanging="360"/>
      </w:pPr>
      <w:rPr>
        <w:rFonts w:hint="default"/>
        <w:b w:val="0"/>
        <w:strike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3A50595E"/>
    <w:multiLevelType w:val="multilevel"/>
    <w:tmpl w:val="911EB7AC"/>
    <w:lvl w:ilvl="0">
      <w:start w:val="1"/>
      <w:numFmt w:val="decimal"/>
      <w:lvlText w:val="%1."/>
      <w:lvlJc w:val="left"/>
      <w:pPr>
        <w:ind w:left="720" w:hanging="360"/>
      </w:pPr>
    </w:lvl>
    <w:lvl w:ilvl="1">
      <w:start w:val="1"/>
      <w:numFmt w:val="decimal"/>
      <w:isLgl/>
      <w:lvlText w:val="%1.%2."/>
      <w:lvlJc w:val="left"/>
      <w:pPr>
        <w:ind w:left="1440" w:hanging="720"/>
      </w:pPr>
      <w:rPr>
        <w:rFonts w:eastAsia="Calibri" w:hint="default"/>
        <w:b w:val="0"/>
        <w:bCs/>
        <w:color w:val="auto"/>
        <w:sz w:val="24"/>
        <w:szCs w:val="24"/>
      </w:rPr>
    </w:lvl>
    <w:lvl w:ilvl="2">
      <w:start w:val="1"/>
      <w:numFmt w:val="decimal"/>
      <w:isLgl/>
      <w:lvlText w:val="%1.%2.%3."/>
      <w:lvlJc w:val="left"/>
      <w:pPr>
        <w:ind w:left="1800" w:hanging="720"/>
      </w:pPr>
      <w:rPr>
        <w:rFonts w:ascii="Times New Roman" w:eastAsia="Calibri" w:hAnsi="Times New Roman" w:cs="Times New Roman" w:hint="default"/>
        <w:b w:val="0"/>
        <w:bCs/>
        <w:color w:val="auto"/>
        <w:sz w:val="24"/>
        <w:szCs w:val="24"/>
      </w:rPr>
    </w:lvl>
    <w:lvl w:ilvl="3">
      <w:start w:val="1"/>
      <w:numFmt w:val="decimal"/>
      <w:isLgl/>
      <w:lvlText w:val="%1.%2.%3.%4."/>
      <w:lvlJc w:val="left"/>
      <w:pPr>
        <w:ind w:left="2520" w:hanging="1080"/>
      </w:pPr>
      <w:rPr>
        <w:rFonts w:eastAsia="Calibri" w:hint="default"/>
        <w:b/>
        <w:color w:val="auto"/>
      </w:rPr>
    </w:lvl>
    <w:lvl w:ilvl="4">
      <w:start w:val="1"/>
      <w:numFmt w:val="decimal"/>
      <w:isLgl/>
      <w:lvlText w:val="%1.%2.%3.%4.%5."/>
      <w:lvlJc w:val="left"/>
      <w:pPr>
        <w:ind w:left="2880" w:hanging="1080"/>
      </w:pPr>
      <w:rPr>
        <w:rFonts w:eastAsia="Calibri" w:hint="default"/>
        <w:b/>
        <w:color w:val="auto"/>
      </w:rPr>
    </w:lvl>
    <w:lvl w:ilvl="5">
      <w:start w:val="1"/>
      <w:numFmt w:val="decimal"/>
      <w:isLgl/>
      <w:lvlText w:val="%1.%2.%3.%4.%5.%6."/>
      <w:lvlJc w:val="left"/>
      <w:pPr>
        <w:ind w:left="3600" w:hanging="1440"/>
      </w:pPr>
      <w:rPr>
        <w:rFonts w:eastAsia="Calibri" w:hint="default"/>
        <w:b/>
        <w:color w:val="auto"/>
      </w:rPr>
    </w:lvl>
    <w:lvl w:ilvl="6">
      <w:start w:val="1"/>
      <w:numFmt w:val="decimal"/>
      <w:isLgl/>
      <w:lvlText w:val="%1.%2.%3.%4.%5.%6.%7."/>
      <w:lvlJc w:val="left"/>
      <w:pPr>
        <w:ind w:left="3960" w:hanging="1440"/>
      </w:pPr>
      <w:rPr>
        <w:rFonts w:eastAsia="Calibri" w:hint="default"/>
        <w:b/>
        <w:color w:val="auto"/>
      </w:rPr>
    </w:lvl>
    <w:lvl w:ilvl="7">
      <w:start w:val="1"/>
      <w:numFmt w:val="decimal"/>
      <w:isLgl/>
      <w:lvlText w:val="%1.%2.%3.%4.%5.%6.%7.%8."/>
      <w:lvlJc w:val="left"/>
      <w:pPr>
        <w:ind w:left="4680" w:hanging="1800"/>
      </w:pPr>
      <w:rPr>
        <w:rFonts w:eastAsia="Calibri" w:hint="default"/>
        <w:b/>
        <w:color w:val="auto"/>
      </w:rPr>
    </w:lvl>
    <w:lvl w:ilvl="8">
      <w:start w:val="1"/>
      <w:numFmt w:val="decimal"/>
      <w:isLgl/>
      <w:lvlText w:val="%1.%2.%3.%4.%5.%6.%7.%8.%9."/>
      <w:lvlJc w:val="left"/>
      <w:pPr>
        <w:ind w:left="5040" w:hanging="1800"/>
      </w:pPr>
      <w:rPr>
        <w:rFonts w:eastAsia="Calibri" w:hint="default"/>
        <w:b/>
        <w:color w:val="auto"/>
      </w:rPr>
    </w:lvl>
  </w:abstractNum>
  <w:abstractNum w:abstractNumId="16" w15:restartNumberingAfterBreak="0">
    <w:nsid w:val="3BC821AC"/>
    <w:multiLevelType w:val="hybridMultilevel"/>
    <w:tmpl w:val="4E6854B2"/>
    <w:lvl w:ilvl="0" w:tplc="9588305A">
      <w:start w:val="1"/>
      <w:numFmt w:val="lowerLetter"/>
      <w:lvlText w:val="%1)"/>
      <w:lvlJc w:val="left"/>
      <w:pPr>
        <w:ind w:left="1080" w:hanging="360"/>
      </w:pPr>
      <w:rPr>
        <w:rFonts w:eastAsia="Times New Roman" w:hint="default"/>
        <w:b w:val="0"/>
        <w:sz w:val="22"/>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F154065"/>
    <w:multiLevelType w:val="multilevel"/>
    <w:tmpl w:val="36663006"/>
    <w:lvl w:ilvl="0">
      <w:start w:val="8"/>
      <w:numFmt w:val="decimal"/>
      <w:lvlText w:val="%1."/>
      <w:lvlJc w:val="left"/>
      <w:pPr>
        <w:ind w:left="540" w:hanging="540"/>
      </w:pPr>
      <w:rPr>
        <w:rFonts w:hint="default"/>
      </w:rPr>
    </w:lvl>
    <w:lvl w:ilvl="1">
      <w:start w:val="3"/>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F665B94"/>
    <w:multiLevelType w:val="hybridMultilevel"/>
    <w:tmpl w:val="2B0A7358"/>
    <w:lvl w:ilvl="0" w:tplc="1E60AFCA">
      <w:start w:val="1"/>
      <w:numFmt w:val="decimal"/>
      <w:pStyle w:val="AKTS"/>
      <w:lvlText w:val="%1."/>
      <w:lvlJc w:val="left"/>
      <w:pPr>
        <w:ind w:left="845" w:hanging="360"/>
      </w:pPr>
      <w:rPr>
        <w:rFonts w:hint="default"/>
      </w:rPr>
    </w:lvl>
    <w:lvl w:ilvl="1" w:tplc="04260019" w:tentative="1">
      <w:start w:val="1"/>
      <w:numFmt w:val="lowerLetter"/>
      <w:lvlText w:val="%2."/>
      <w:lvlJc w:val="left"/>
      <w:pPr>
        <w:ind w:left="1565" w:hanging="360"/>
      </w:pPr>
    </w:lvl>
    <w:lvl w:ilvl="2" w:tplc="0426001B" w:tentative="1">
      <w:start w:val="1"/>
      <w:numFmt w:val="lowerRoman"/>
      <w:lvlText w:val="%3."/>
      <w:lvlJc w:val="right"/>
      <w:pPr>
        <w:ind w:left="2285" w:hanging="180"/>
      </w:pPr>
    </w:lvl>
    <w:lvl w:ilvl="3" w:tplc="0426000F" w:tentative="1">
      <w:start w:val="1"/>
      <w:numFmt w:val="decimal"/>
      <w:lvlText w:val="%4."/>
      <w:lvlJc w:val="left"/>
      <w:pPr>
        <w:ind w:left="3005" w:hanging="360"/>
      </w:pPr>
    </w:lvl>
    <w:lvl w:ilvl="4" w:tplc="04260019" w:tentative="1">
      <w:start w:val="1"/>
      <w:numFmt w:val="lowerLetter"/>
      <w:lvlText w:val="%5."/>
      <w:lvlJc w:val="left"/>
      <w:pPr>
        <w:ind w:left="3725" w:hanging="360"/>
      </w:pPr>
    </w:lvl>
    <w:lvl w:ilvl="5" w:tplc="0426001B" w:tentative="1">
      <w:start w:val="1"/>
      <w:numFmt w:val="lowerRoman"/>
      <w:lvlText w:val="%6."/>
      <w:lvlJc w:val="right"/>
      <w:pPr>
        <w:ind w:left="4445" w:hanging="180"/>
      </w:pPr>
    </w:lvl>
    <w:lvl w:ilvl="6" w:tplc="0426000F" w:tentative="1">
      <w:start w:val="1"/>
      <w:numFmt w:val="decimal"/>
      <w:lvlText w:val="%7."/>
      <w:lvlJc w:val="left"/>
      <w:pPr>
        <w:ind w:left="5165" w:hanging="360"/>
      </w:pPr>
    </w:lvl>
    <w:lvl w:ilvl="7" w:tplc="04260019" w:tentative="1">
      <w:start w:val="1"/>
      <w:numFmt w:val="lowerLetter"/>
      <w:lvlText w:val="%8."/>
      <w:lvlJc w:val="left"/>
      <w:pPr>
        <w:ind w:left="5885" w:hanging="360"/>
      </w:pPr>
    </w:lvl>
    <w:lvl w:ilvl="8" w:tplc="0426001B" w:tentative="1">
      <w:start w:val="1"/>
      <w:numFmt w:val="lowerRoman"/>
      <w:lvlText w:val="%9."/>
      <w:lvlJc w:val="right"/>
      <w:pPr>
        <w:ind w:left="6605" w:hanging="180"/>
      </w:pPr>
    </w:lvl>
  </w:abstractNum>
  <w:abstractNum w:abstractNumId="20" w15:restartNumberingAfterBreak="0">
    <w:nsid w:val="40CD399F"/>
    <w:multiLevelType w:val="hybridMultilevel"/>
    <w:tmpl w:val="4E6854B2"/>
    <w:lvl w:ilvl="0" w:tplc="9588305A">
      <w:start w:val="1"/>
      <w:numFmt w:val="lowerLetter"/>
      <w:lvlText w:val="%1)"/>
      <w:lvlJc w:val="left"/>
      <w:pPr>
        <w:ind w:left="1080" w:hanging="360"/>
      </w:pPr>
      <w:rPr>
        <w:rFonts w:eastAsia="Times New Roman" w:hint="default"/>
        <w:b w:val="0"/>
        <w:sz w:val="22"/>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0CD45E3"/>
    <w:multiLevelType w:val="multilevel"/>
    <w:tmpl w:val="D624D398"/>
    <w:lvl w:ilvl="0">
      <w:start w:val="4"/>
      <w:numFmt w:val="decimal"/>
      <w:lvlText w:val="%1."/>
      <w:lvlJc w:val="left"/>
      <w:pPr>
        <w:ind w:left="540" w:hanging="540"/>
      </w:pPr>
      <w:rPr>
        <w:rFonts w:hint="default"/>
      </w:rPr>
    </w:lvl>
    <w:lvl w:ilvl="1">
      <w:start w:val="7"/>
      <w:numFmt w:val="decimal"/>
      <w:lvlText w:val="%1.%2."/>
      <w:lvlJc w:val="left"/>
      <w:pPr>
        <w:ind w:left="1178"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2" w15:restartNumberingAfterBreak="0">
    <w:nsid w:val="4282341D"/>
    <w:multiLevelType w:val="multilevel"/>
    <w:tmpl w:val="1E8AEB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4.%3."/>
      <w:lvlJc w:val="left"/>
      <w:pPr>
        <w:ind w:left="1224"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1111Tabulaiiiii"/>
      <w:lvlText w:val="3.4.%3.%4."/>
      <w:lvlJc w:val="left"/>
      <w:pPr>
        <w:ind w:left="64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3455DFD"/>
    <w:multiLevelType w:val="hybridMultilevel"/>
    <w:tmpl w:val="8326B944"/>
    <w:lvl w:ilvl="0" w:tplc="771CF1B0">
      <w:start w:val="10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5EE7A2F"/>
    <w:multiLevelType w:val="multilevel"/>
    <w:tmpl w:val="4386C452"/>
    <w:lvl w:ilvl="0">
      <w:start w:val="8"/>
      <w:numFmt w:val="decimal"/>
      <w:lvlText w:val="%1."/>
      <w:lvlJc w:val="left"/>
      <w:pPr>
        <w:ind w:left="540" w:hanging="540"/>
      </w:pPr>
      <w:rPr>
        <w:rFonts w:hint="default"/>
      </w:rPr>
    </w:lvl>
    <w:lvl w:ilvl="1">
      <w:start w:val="2"/>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63648D2"/>
    <w:multiLevelType w:val="multilevel"/>
    <w:tmpl w:val="AAC49F0C"/>
    <w:lvl w:ilvl="0">
      <w:start w:val="4"/>
      <w:numFmt w:val="decimal"/>
      <w:lvlText w:val="%1."/>
      <w:lvlJc w:val="left"/>
      <w:pPr>
        <w:ind w:left="540" w:hanging="540"/>
      </w:pPr>
      <w:rPr>
        <w:rFonts w:hint="default"/>
      </w:rPr>
    </w:lvl>
    <w:lvl w:ilvl="1">
      <w:start w:val="3"/>
      <w:numFmt w:val="decimal"/>
      <w:lvlText w:val="%1.%2."/>
      <w:lvlJc w:val="left"/>
      <w:pPr>
        <w:ind w:left="1184" w:hanging="54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6" w15:restartNumberingAfterBreak="0">
    <w:nsid w:val="46AB475F"/>
    <w:multiLevelType w:val="hybridMultilevel"/>
    <w:tmpl w:val="2BACE784"/>
    <w:lvl w:ilvl="0" w:tplc="9588305A">
      <w:start w:val="1"/>
      <w:numFmt w:val="lowerLetter"/>
      <w:lvlText w:val="%1)"/>
      <w:lvlJc w:val="left"/>
      <w:pPr>
        <w:ind w:left="1080" w:hanging="360"/>
      </w:pPr>
      <w:rPr>
        <w:rFonts w:eastAsia="Times New Roman" w:hint="default"/>
        <w:b w:val="0"/>
        <w:sz w:val="22"/>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7D86DD5"/>
    <w:multiLevelType w:val="hybridMultilevel"/>
    <w:tmpl w:val="D9448658"/>
    <w:lvl w:ilvl="0" w:tplc="FFFFFFFF">
      <w:start w:val="1"/>
      <w:numFmt w:val="lowerLetter"/>
      <w:lvlText w:val="%1)"/>
      <w:lvlJc w:val="left"/>
      <w:pPr>
        <w:ind w:left="1080" w:hanging="360"/>
      </w:pPr>
      <w:rPr>
        <w:rFonts w:hint="default"/>
        <w:b w:val="0"/>
        <w:strike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8AA69F3"/>
    <w:multiLevelType w:val="hybridMultilevel"/>
    <w:tmpl w:val="D9448658"/>
    <w:lvl w:ilvl="0" w:tplc="FFFFFFFF">
      <w:start w:val="1"/>
      <w:numFmt w:val="lowerLetter"/>
      <w:lvlText w:val="%1)"/>
      <w:lvlJc w:val="left"/>
      <w:pPr>
        <w:ind w:left="1080" w:hanging="360"/>
      </w:pPr>
      <w:rPr>
        <w:rFonts w:hint="default"/>
        <w:b w:val="0"/>
        <w:strike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48DA0A12"/>
    <w:multiLevelType w:val="multilevel"/>
    <w:tmpl w:val="76589BFA"/>
    <w:name w:val="WW8Num282"/>
    <w:lvl w:ilvl="0">
      <w:start w:val="1"/>
      <w:numFmt w:val="decimal"/>
      <w:lvlText w:val="11.%1."/>
      <w:lvlJc w:val="left"/>
      <w:pPr>
        <w:tabs>
          <w:tab w:val="num" w:pos="0"/>
        </w:tabs>
      </w:pPr>
      <w:rPr>
        <w:rFonts w:hint="default"/>
      </w:rPr>
    </w:lvl>
    <w:lvl w:ilvl="1">
      <w:start w:val="1"/>
      <w:numFmt w:val="decimal"/>
      <w:lvlText w:val="10.%2."/>
      <w:lvlJc w:val="left"/>
      <w:pPr>
        <w:tabs>
          <w:tab w:val="num" w:pos="0"/>
        </w:tabs>
      </w:pPr>
      <w:rPr>
        <w:rFonts w:hint="default"/>
      </w:rPr>
    </w:lvl>
    <w:lvl w:ilvl="2">
      <w:start w:val="1"/>
      <w:numFmt w:val="decimal"/>
      <w:lvlText w:val="10.%3."/>
      <w:lvlJc w:val="left"/>
      <w:pPr>
        <w:tabs>
          <w:tab w:val="num" w:pos="0"/>
        </w:tabs>
      </w:pPr>
      <w:rPr>
        <w:rFonts w:hint="default"/>
      </w:rPr>
    </w:lvl>
    <w:lvl w:ilvl="3">
      <w:start w:val="1"/>
      <w:numFmt w:val="decimal"/>
      <w:lvlText w:val="10.%4."/>
      <w:lvlJc w:val="left"/>
      <w:pPr>
        <w:tabs>
          <w:tab w:val="num" w:pos="0"/>
        </w:tabs>
      </w:pPr>
      <w:rPr>
        <w:rFonts w:hint="default"/>
      </w:rPr>
    </w:lvl>
    <w:lvl w:ilvl="4">
      <w:start w:val="1"/>
      <w:numFmt w:val="decimal"/>
      <w:lvlText w:val="10.%5."/>
      <w:lvlJc w:val="left"/>
      <w:pPr>
        <w:tabs>
          <w:tab w:val="num" w:pos="0"/>
        </w:tabs>
      </w:pPr>
      <w:rPr>
        <w:rFonts w:hint="default"/>
      </w:rPr>
    </w:lvl>
    <w:lvl w:ilvl="5">
      <w:start w:val="1"/>
      <w:numFmt w:val="decimal"/>
      <w:lvlText w:val="10.%6."/>
      <w:lvlJc w:val="left"/>
      <w:pPr>
        <w:tabs>
          <w:tab w:val="num" w:pos="0"/>
        </w:tabs>
      </w:pPr>
      <w:rPr>
        <w:rFonts w:hint="default"/>
      </w:rPr>
    </w:lvl>
    <w:lvl w:ilvl="6">
      <w:start w:val="1"/>
      <w:numFmt w:val="decimal"/>
      <w:lvlText w:val="10.%7."/>
      <w:lvlJc w:val="left"/>
      <w:pPr>
        <w:tabs>
          <w:tab w:val="num" w:pos="0"/>
        </w:tabs>
      </w:pPr>
      <w:rPr>
        <w:rFonts w:hint="default"/>
      </w:rPr>
    </w:lvl>
    <w:lvl w:ilvl="7">
      <w:start w:val="1"/>
      <w:numFmt w:val="decimal"/>
      <w:lvlText w:val="10.%8."/>
      <w:lvlJc w:val="left"/>
      <w:pPr>
        <w:tabs>
          <w:tab w:val="num" w:pos="0"/>
        </w:tabs>
      </w:pPr>
      <w:rPr>
        <w:rFonts w:hint="default"/>
      </w:rPr>
    </w:lvl>
    <w:lvl w:ilvl="8">
      <w:start w:val="1"/>
      <w:numFmt w:val="decimal"/>
      <w:lvlText w:val="10.%9."/>
      <w:lvlJc w:val="left"/>
      <w:pPr>
        <w:tabs>
          <w:tab w:val="num" w:pos="0"/>
        </w:tabs>
      </w:pPr>
      <w:rPr>
        <w:rFonts w:hint="default"/>
      </w:rPr>
    </w:lvl>
  </w:abstractNum>
  <w:abstractNum w:abstractNumId="30" w15:restartNumberingAfterBreak="0">
    <w:nsid w:val="4C3D775C"/>
    <w:multiLevelType w:val="multilevel"/>
    <w:tmpl w:val="DF902D0E"/>
    <w:lvl w:ilvl="0">
      <w:start w:val="1"/>
      <w:numFmt w:val="decimal"/>
      <w:pStyle w:val="1Lgumam"/>
      <w:lvlText w:val="%1."/>
      <w:lvlJc w:val="left"/>
      <w:pPr>
        <w:ind w:left="3337" w:hanging="360"/>
      </w:pPr>
      <w:rPr>
        <w:rFonts w:hint="default"/>
        <w:b/>
      </w:rPr>
    </w:lvl>
    <w:lvl w:ilvl="1">
      <w:start w:val="1"/>
      <w:numFmt w:val="decimal"/>
      <w:pStyle w:val="11Lgumam"/>
      <w:lvlText w:val="%1.%2."/>
      <w:lvlJc w:val="left"/>
      <w:pPr>
        <w:ind w:left="2701"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Lgumam"/>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1111lgumam"/>
      <w:lvlText w:val="%1.%2.%3.%4."/>
      <w:lvlJc w:val="left"/>
      <w:pPr>
        <w:ind w:left="2491"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4F579F6"/>
    <w:multiLevelType w:val="hybridMultilevel"/>
    <w:tmpl w:val="A67E98A6"/>
    <w:lvl w:ilvl="0" w:tplc="F2649A8E">
      <w:start w:val="1"/>
      <w:numFmt w:val="lowerLetter"/>
      <w:lvlText w:val="%1)"/>
      <w:lvlJc w:val="left"/>
      <w:pPr>
        <w:ind w:left="1080" w:hanging="360"/>
      </w:pPr>
      <w:rPr>
        <w:rFonts w:hint="default"/>
        <w:b w:val="0"/>
        <w:strike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15:restartNumberingAfterBreak="0">
    <w:nsid w:val="558E01E7"/>
    <w:multiLevelType w:val="hybridMultilevel"/>
    <w:tmpl w:val="2C763A80"/>
    <w:lvl w:ilvl="0" w:tplc="326A8664">
      <w:start w:val="1"/>
      <w:numFmt w:val="lowerLetter"/>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33" w15:restartNumberingAfterBreak="0">
    <w:nsid w:val="5A413819"/>
    <w:multiLevelType w:val="hybridMultilevel"/>
    <w:tmpl w:val="88ACC184"/>
    <w:lvl w:ilvl="0" w:tplc="FFFFFFFF">
      <w:start w:val="1"/>
      <w:numFmt w:val="bullet"/>
      <w:lvlText w:val=""/>
      <w:lvlJc w:val="left"/>
      <w:pPr>
        <w:tabs>
          <w:tab w:val="num" w:pos="718"/>
        </w:tabs>
        <w:ind w:left="74" w:firstLine="284"/>
      </w:pPr>
      <w:rPr>
        <w:rFonts w:ascii="Wingdings" w:hAnsi="Wingdings" w:hint="default"/>
      </w:rPr>
    </w:lvl>
    <w:lvl w:ilvl="1" w:tplc="FFFFFFFF">
      <w:start w:val="1"/>
      <w:numFmt w:val="bullet"/>
      <w:pStyle w:val="ListBullet1"/>
      <w:lvlText w:val=""/>
      <w:lvlJc w:val="left"/>
      <w:pPr>
        <w:tabs>
          <w:tab w:val="num" w:pos="1514"/>
        </w:tabs>
        <w:ind w:left="1437" w:hanging="283"/>
      </w:pPr>
      <w:rPr>
        <w:rFonts w:ascii="Symbol" w:hAnsi="Symbol" w:hint="default"/>
        <w:color w:val="auto"/>
      </w:rPr>
    </w:lvl>
    <w:lvl w:ilvl="2" w:tplc="FFFFFFFF">
      <w:start w:val="1"/>
      <w:numFmt w:val="bullet"/>
      <w:lvlText w:val=""/>
      <w:lvlJc w:val="left"/>
      <w:pPr>
        <w:tabs>
          <w:tab w:val="num" w:pos="2234"/>
        </w:tabs>
        <w:ind w:left="2234" w:hanging="360"/>
      </w:pPr>
      <w:rPr>
        <w:rFonts w:ascii="Wingdings" w:hAnsi="Wingdings" w:hint="default"/>
      </w:rPr>
    </w:lvl>
    <w:lvl w:ilvl="3" w:tplc="FFFFFFFF" w:tentative="1">
      <w:start w:val="1"/>
      <w:numFmt w:val="bullet"/>
      <w:lvlText w:val=""/>
      <w:lvlJc w:val="left"/>
      <w:pPr>
        <w:tabs>
          <w:tab w:val="num" w:pos="2954"/>
        </w:tabs>
        <w:ind w:left="2954" w:hanging="360"/>
      </w:pPr>
      <w:rPr>
        <w:rFonts w:ascii="Symbol" w:hAnsi="Symbol" w:hint="default"/>
      </w:rPr>
    </w:lvl>
    <w:lvl w:ilvl="4" w:tplc="FFFFFFFF" w:tentative="1">
      <w:start w:val="1"/>
      <w:numFmt w:val="bullet"/>
      <w:lvlText w:val="o"/>
      <w:lvlJc w:val="left"/>
      <w:pPr>
        <w:tabs>
          <w:tab w:val="num" w:pos="3674"/>
        </w:tabs>
        <w:ind w:left="3674" w:hanging="360"/>
      </w:pPr>
      <w:rPr>
        <w:rFonts w:ascii="Courier New" w:hAnsi="Courier New" w:cs="Courier New" w:hint="default"/>
      </w:rPr>
    </w:lvl>
    <w:lvl w:ilvl="5" w:tplc="FFFFFFFF" w:tentative="1">
      <w:start w:val="1"/>
      <w:numFmt w:val="bullet"/>
      <w:lvlText w:val=""/>
      <w:lvlJc w:val="left"/>
      <w:pPr>
        <w:tabs>
          <w:tab w:val="num" w:pos="4394"/>
        </w:tabs>
        <w:ind w:left="4394" w:hanging="360"/>
      </w:pPr>
      <w:rPr>
        <w:rFonts w:ascii="Wingdings" w:hAnsi="Wingdings" w:hint="default"/>
      </w:rPr>
    </w:lvl>
    <w:lvl w:ilvl="6" w:tplc="FFFFFFFF" w:tentative="1">
      <w:start w:val="1"/>
      <w:numFmt w:val="bullet"/>
      <w:lvlText w:val=""/>
      <w:lvlJc w:val="left"/>
      <w:pPr>
        <w:tabs>
          <w:tab w:val="num" w:pos="5114"/>
        </w:tabs>
        <w:ind w:left="5114" w:hanging="360"/>
      </w:pPr>
      <w:rPr>
        <w:rFonts w:ascii="Symbol" w:hAnsi="Symbol" w:hint="default"/>
      </w:rPr>
    </w:lvl>
    <w:lvl w:ilvl="7" w:tplc="FFFFFFFF" w:tentative="1">
      <w:start w:val="1"/>
      <w:numFmt w:val="bullet"/>
      <w:lvlText w:val="o"/>
      <w:lvlJc w:val="left"/>
      <w:pPr>
        <w:tabs>
          <w:tab w:val="num" w:pos="5834"/>
        </w:tabs>
        <w:ind w:left="5834" w:hanging="360"/>
      </w:pPr>
      <w:rPr>
        <w:rFonts w:ascii="Courier New" w:hAnsi="Courier New" w:cs="Courier New" w:hint="default"/>
      </w:rPr>
    </w:lvl>
    <w:lvl w:ilvl="8" w:tplc="FFFFFFFF" w:tentative="1">
      <w:start w:val="1"/>
      <w:numFmt w:val="bullet"/>
      <w:lvlText w:val=""/>
      <w:lvlJc w:val="left"/>
      <w:pPr>
        <w:tabs>
          <w:tab w:val="num" w:pos="6554"/>
        </w:tabs>
        <w:ind w:left="6554" w:hanging="360"/>
      </w:pPr>
      <w:rPr>
        <w:rFonts w:ascii="Wingdings" w:hAnsi="Wingdings" w:hint="default"/>
      </w:rPr>
    </w:lvl>
  </w:abstractNum>
  <w:abstractNum w:abstractNumId="34" w15:restartNumberingAfterBreak="0">
    <w:nsid w:val="5BF5119F"/>
    <w:multiLevelType w:val="multilevel"/>
    <w:tmpl w:val="579EE0BE"/>
    <w:lvl w:ilvl="0">
      <w:start w:val="4"/>
      <w:numFmt w:val="decimal"/>
      <w:lvlText w:val="%1."/>
      <w:lvlJc w:val="left"/>
      <w:pPr>
        <w:ind w:left="660" w:hanging="660"/>
      </w:pPr>
      <w:rPr>
        <w:rFonts w:hint="default"/>
      </w:rPr>
    </w:lvl>
    <w:lvl w:ilvl="1">
      <w:start w:val="14"/>
      <w:numFmt w:val="decimal"/>
      <w:lvlText w:val="%1.%2."/>
      <w:lvlJc w:val="left"/>
      <w:pPr>
        <w:ind w:left="1298" w:hanging="6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5" w15:restartNumberingAfterBreak="0">
    <w:nsid w:val="5C491E1D"/>
    <w:multiLevelType w:val="hybridMultilevel"/>
    <w:tmpl w:val="4E6854B2"/>
    <w:lvl w:ilvl="0" w:tplc="9588305A">
      <w:start w:val="1"/>
      <w:numFmt w:val="lowerLetter"/>
      <w:lvlText w:val="%1)"/>
      <w:lvlJc w:val="left"/>
      <w:pPr>
        <w:ind w:left="1080" w:hanging="360"/>
      </w:pPr>
      <w:rPr>
        <w:rFonts w:eastAsia="Times New Roman" w:hint="default"/>
        <w:b w:val="0"/>
        <w:sz w:val="22"/>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64282EA3"/>
    <w:multiLevelType w:val="hybridMultilevel"/>
    <w:tmpl w:val="4E6854B2"/>
    <w:lvl w:ilvl="0" w:tplc="9588305A">
      <w:start w:val="1"/>
      <w:numFmt w:val="lowerLetter"/>
      <w:lvlText w:val="%1)"/>
      <w:lvlJc w:val="left"/>
      <w:pPr>
        <w:ind w:left="1080" w:hanging="360"/>
      </w:pPr>
      <w:rPr>
        <w:rFonts w:eastAsia="Times New Roman" w:hint="default"/>
        <w:b w:val="0"/>
        <w:sz w:val="22"/>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49916A5"/>
    <w:multiLevelType w:val="multilevel"/>
    <w:tmpl w:val="95C2B294"/>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b w:val="0"/>
        <w:strike w:val="0"/>
        <w:sz w:val="22"/>
        <w:szCs w:val="22"/>
      </w:rPr>
    </w:lvl>
    <w:lvl w:ilvl="3">
      <w:start w:val="1"/>
      <w:numFmt w:val="decimal"/>
      <w:lvlText w:val="%1.%2.%3.%4."/>
      <w:lvlJc w:val="left"/>
      <w:pPr>
        <w:ind w:left="1728" w:hanging="648"/>
      </w:pPr>
      <w:rPr>
        <w:rFonts w:hint="default"/>
        <w:b w:val="0"/>
        <w:i w:val="0"/>
        <w:sz w:val="22"/>
        <w:szCs w:val="22"/>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9" w15:restartNumberingAfterBreak="0">
    <w:nsid w:val="649E5EA5"/>
    <w:multiLevelType w:val="hybridMultilevel"/>
    <w:tmpl w:val="90A6A040"/>
    <w:lvl w:ilvl="0" w:tplc="F0A485DE">
      <w:start w:val="1"/>
      <w:numFmt w:val="lowerLetter"/>
      <w:lvlText w:val="%1)"/>
      <w:lvlJc w:val="left"/>
      <w:pPr>
        <w:ind w:left="1080" w:hanging="360"/>
      </w:pPr>
      <w:rPr>
        <w:rFonts w:hint="default"/>
        <w:b w:val="0"/>
        <w:strike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0" w15:restartNumberingAfterBreak="0">
    <w:nsid w:val="657D2DB5"/>
    <w:multiLevelType w:val="hybridMultilevel"/>
    <w:tmpl w:val="37BA4A46"/>
    <w:lvl w:ilvl="0" w:tplc="9588305A">
      <w:start w:val="1"/>
      <w:numFmt w:val="lowerLetter"/>
      <w:lvlText w:val="%1)"/>
      <w:lvlJc w:val="left"/>
      <w:pPr>
        <w:ind w:left="1080" w:hanging="360"/>
      </w:pPr>
      <w:rPr>
        <w:rFonts w:eastAsia="Times New Roman" w:hint="default"/>
        <w:b w:val="0"/>
        <w:sz w:val="22"/>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C9F7044"/>
    <w:multiLevelType w:val="hybridMultilevel"/>
    <w:tmpl w:val="D9448658"/>
    <w:lvl w:ilvl="0" w:tplc="F0A485DE">
      <w:start w:val="1"/>
      <w:numFmt w:val="lowerLetter"/>
      <w:lvlText w:val="%1)"/>
      <w:lvlJc w:val="left"/>
      <w:pPr>
        <w:ind w:left="1080" w:hanging="360"/>
      </w:pPr>
      <w:rPr>
        <w:rFonts w:hint="default"/>
        <w:b w:val="0"/>
        <w:strike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2" w15:restartNumberingAfterBreak="0">
    <w:nsid w:val="71FC1D20"/>
    <w:multiLevelType w:val="hybridMultilevel"/>
    <w:tmpl w:val="C378667A"/>
    <w:lvl w:ilvl="0" w:tplc="EF6CCB16">
      <w:start w:val="1"/>
      <w:numFmt w:val="decimal"/>
      <w:pStyle w:val="1pielikums"/>
      <w:lvlText w:val="%1. pielikums"/>
      <w:lvlJc w:val="left"/>
      <w:pPr>
        <w:ind w:left="943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4177A25"/>
    <w:multiLevelType w:val="multilevel"/>
    <w:tmpl w:val="149E4548"/>
    <w:lvl w:ilvl="0">
      <w:start w:val="1"/>
      <w:numFmt w:val="decimal"/>
      <w:pStyle w:val="TSnumercija"/>
      <w:lvlText w:val="%1."/>
      <w:lvlJc w:val="left"/>
      <w:pPr>
        <w:ind w:left="360" w:hanging="360"/>
      </w:pPr>
    </w:lvl>
    <w:lvl w:ilvl="1">
      <w:start w:val="1"/>
      <w:numFmt w:val="decimal"/>
      <w:pStyle w:val="TSnumeracija11"/>
      <w:lvlText w:val="%1.%2."/>
      <w:lvlJc w:val="left"/>
      <w:pPr>
        <w:ind w:left="792" w:hanging="432"/>
      </w:pPr>
    </w:lvl>
    <w:lvl w:ilvl="2">
      <w:start w:val="1"/>
      <w:numFmt w:val="decimal"/>
      <w:pStyle w:val="TS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60851EB"/>
    <w:multiLevelType w:val="multilevel"/>
    <w:tmpl w:val="0192B194"/>
    <w:lvl w:ilvl="0">
      <w:start w:val="1"/>
      <w:numFmt w:val="decimal"/>
      <w:lvlText w:val="%1."/>
      <w:lvlJc w:val="left"/>
      <w:pPr>
        <w:ind w:left="720" w:hanging="360"/>
      </w:pPr>
      <w:rPr>
        <w:rFonts w:hint="default"/>
        <w:b/>
      </w:rPr>
    </w:lvl>
    <w:lvl w:ilvl="1">
      <w:start w:val="1"/>
      <w:numFmt w:val="decimal"/>
      <w:isLgl/>
      <w:lvlText w:val="%1.%2."/>
      <w:lvlJc w:val="left"/>
      <w:pPr>
        <w:ind w:left="3054"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288" w:hanging="720"/>
      </w:pPr>
      <w:rPr>
        <w:rFonts w:hint="default"/>
        <w:b w:val="0"/>
        <w:strike w:val="0"/>
        <w:sz w:val="22"/>
        <w:szCs w:val="22"/>
      </w:rPr>
    </w:lvl>
    <w:lvl w:ilvl="3">
      <w:start w:val="1"/>
      <w:numFmt w:val="decimal"/>
      <w:isLgl/>
      <w:lvlText w:val="%1.%2.%3.%4."/>
      <w:lvlJc w:val="left"/>
      <w:pPr>
        <w:ind w:left="862" w:hanging="720"/>
      </w:pPr>
      <w:rPr>
        <w:rFonts w:hint="default"/>
        <w:b w:val="0"/>
        <w:i w:val="0"/>
        <w:sz w:val="22"/>
        <w:szCs w:val="22"/>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5" w15:restartNumberingAfterBreak="0">
    <w:nsid w:val="77BB0F8C"/>
    <w:multiLevelType w:val="hybridMultilevel"/>
    <w:tmpl w:val="BCA45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877F22"/>
    <w:multiLevelType w:val="multilevel"/>
    <w:tmpl w:val="0BDC415E"/>
    <w:lvl w:ilvl="0">
      <w:start w:val="7"/>
      <w:numFmt w:val="decimal"/>
      <w:lvlText w:val="%1."/>
      <w:lvlJc w:val="left"/>
      <w:pPr>
        <w:ind w:left="540" w:hanging="540"/>
      </w:pPr>
      <w:rPr>
        <w:rFonts w:hint="default"/>
      </w:rPr>
    </w:lvl>
    <w:lvl w:ilvl="1">
      <w:start w:val="6"/>
      <w:numFmt w:val="decimal"/>
      <w:lvlText w:val="%1.%2."/>
      <w:lvlJc w:val="left"/>
      <w:pPr>
        <w:ind w:left="1249" w:hanging="54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331105309">
    <w:abstractNumId w:val="6"/>
    <w:lvlOverride w:ilvl="0">
      <w:lvl w:ilvl="0">
        <w:start w:val="1"/>
        <w:numFmt w:val="decimal"/>
        <w:pStyle w:val="Heading1"/>
        <w:lvlText w:val="%1."/>
        <w:lvlJc w:val="left"/>
        <w:pPr>
          <w:ind w:left="340" w:firstLine="0"/>
        </w:pPr>
        <w:rPr>
          <w:rFonts w:hint="default"/>
        </w:rPr>
      </w:lvl>
    </w:lvlOverride>
    <w:lvlOverride w:ilvl="1">
      <w:lvl w:ilvl="1">
        <w:start w:val="1"/>
        <w:numFmt w:val="decimal"/>
        <w:lvlText w:val="%1.%2."/>
        <w:lvlJc w:val="left"/>
        <w:pPr>
          <w:ind w:left="576" w:firstLine="2"/>
        </w:pPr>
        <w:rPr>
          <w:rFonts w:ascii="Times New Roman" w:hAnsi="Times New Roman" w:cs="Times New Roman"/>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tabs>
            <w:tab w:val="num" w:pos="841"/>
          </w:tabs>
          <w:ind w:left="71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tabs>
            <w:tab w:val="num" w:pos="510"/>
          </w:tabs>
          <w:ind w:left="240" w:hanging="24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16cid:durableId="790906422">
    <w:abstractNumId w:val="17"/>
  </w:num>
  <w:num w:numId="3" w16cid:durableId="1586915828">
    <w:abstractNumId w:val="43"/>
  </w:num>
  <w:num w:numId="4" w16cid:durableId="1399670794">
    <w:abstractNumId w:val="36"/>
  </w:num>
  <w:num w:numId="5" w16cid:durableId="1503466927">
    <w:abstractNumId w:val="3"/>
  </w:num>
  <w:num w:numId="6" w16cid:durableId="930162886">
    <w:abstractNumId w:val="42"/>
  </w:num>
  <w:num w:numId="7" w16cid:durableId="1504397519">
    <w:abstractNumId w:val="12"/>
  </w:num>
  <w:num w:numId="8" w16cid:durableId="1795635754">
    <w:abstractNumId w:val="30"/>
  </w:num>
  <w:num w:numId="9" w16cid:durableId="1912424643">
    <w:abstractNumId w:val="1"/>
  </w:num>
  <w:num w:numId="10" w16cid:durableId="1349134052">
    <w:abstractNumId w:val="22"/>
  </w:num>
  <w:num w:numId="11" w16cid:durableId="769737430">
    <w:abstractNumId w:val="33"/>
  </w:num>
  <w:num w:numId="12" w16cid:durableId="182208342">
    <w:abstractNumId w:val="19"/>
  </w:num>
  <w:num w:numId="13" w16cid:durableId="1507743523">
    <w:abstractNumId w:val="6"/>
  </w:num>
  <w:num w:numId="14" w16cid:durableId="1456094420">
    <w:abstractNumId w:val="6"/>
    <w:lvlOverride w:ilvl="0">
      <w:lvl w:ilvl="0">
        <w:start w:val="1"/>
        <w:numFmt w:val="decimal"/>
        <w:pStyle w:val="Heading1"/>
        <w:lvlText w:val="%1."/>
        <w:lvlJc w:val="left"/>
        <w:pPr>
          <w:ind w:left="340" w:firstLine="0"/>
        </w:pPr>
        <w:rPr>
          <w:rFonts w:hint="default"/>
        </w:rPr>
      </w:lvl>
    </w:lvlOverride>
    <w:lvlOverride w:ilvl="1">
      <w:lvl w:ilvl="1">
        <w:start w:val="1"/>
        <w:numFmt w:val="decimal"/>
        <w:lvlText w:val="%1.%2."/>
        <w:lvlJc w:val="left"/>
        <w:pPr>
          <w:ind w:left="282" w:firstLine="2"/>
        </w:pPr>
        <w:rPr>
          <w:rFonts w:hint="default"/>
          <w:b/>
        </w:rPr>
      </w:lvl>
    </w:lvlOverride>
    <w:lvlOverride w:ilvl="2">
      <w:lvl w:ilvl="2">
        <w:start w:val="1"/>
        <w:numFmt w:val="decimal"/>
        <w:pStyle w:val="Heading3"/>
        <w:lvlText w:val="%1.%2.%3."/>
        <w:lvlJc w:val="left"/>
        <w:pPr>
          <w:tabs>
            <w:tab w:val="num" w:pos="13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tabs>
            <w:tab w:val="num" w:pos="2496"/>
          </w:tabs>
          <w:ind w:left="2226" w:hanging="24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15" w16cid:durableId="2073041462">
    <w:abstractNumId w:val="44"/>
  </w:num>
  <w:num w:numId="16" w16cid:durableId="935601301">
    <w:abstractNumId w:val="0"/>
  </w:num>
  <w:num w:numId="17" w16cid:durableId="1851948019">
    <w:abstractNumId w:val="41"/>
  </w:num>
  <w:num w:numId="18" w16cid:durableId="329985155">
    <w:abstractNumId w:val="2"/>
  </w:num>
  <w:num w:numId="19" w16cid:durableId="1541430411">
    <w:abstractNumId w:val="38"/>
  </w:num>
  <w:num w:numId="20" w16cid:durableId="1279025753">
    <w:abstractNumId w:val="5"/>
  </w:num>
  <w:num w:numId="21" w16cid:durableId="769662794">
    <w:abstractNumId w:val="21"/>
  </w:num>
  <w:num w:numId="22" w16cid:durableId="91898589">
    <w:abstractNumId w:val="34"/>
  </w:num>
  <w:num w:numId="23" w16cid:durableId="207570623">
    <w:abstractNumId w:val="25"/>
  </w:num>
  <w:num w:numId="24" w16cid:durableId="1162354409">
    <w:abstractNumId w:val="46"/>
  </w:num>
  <w:num w:numId="25" w16cid:durableId="2056274451">
    <w:abstractNumId w:val="24"/>
  </w:num>
  <w:num w:numId="26" w16cid:durableId="1421560976">
    <w:abstractNumId w:val="18"/>
  </w:num>
  <w:num w:numId="27" w16cid:durableId="887452185">
    <w:abstractNumId w:val="9"/>
  </w:num>
  <w:num w:numId="28" w16cid:durableId="188302273">
    <w:abstractNumId w:val="13"/>
  </w:num>
  <w:num w:numId="29" w16cid:durableId="1743527930">
    <w:abstractNumId w:val="4"/>
  </w:num>
  <w:num w:numId="30" w16cid:durableId="1661736092">
    <w:abstractNumId w:val="8"/>
  </w:num>
  <w:num w:numId="31" w16cid:durableId="2128042159">
    <w:abstractNumId w:val="37"/>
  </w:num>
  <w:num w:numId="32" w16cid:durableId="403838201">
    <w:abstractNumId w:val="40"/>
  </w:num>
  <w:num w:numId="33" w16cid:durableId="237599697">
    <w:abstractNumId w:val="20"/>
  </w:num>
  <w:num w:numId="34" w16cid:durableId="1117673357">
    <w:abstractNumId w:val="26"/>
  </w:num>
  <w:num w:numId="35" w16cid:durableId="23987342">
    <w:abstractNumId w:val="32"/>
  </w:num>
  <w:num w:numId="36" w16cid:durableId="1372728513">
    <w:abstractNumId w:val="7"/>
  </w:num>
  <w:num w:numId="37" w16cid:durableId="1220095575">
    <w:abstractNumId w:val="11"/>
  </w:num>
  <w:num w:numId="38" w16cid:durableId="1076365549">
    <w:abstractNumId w:val="35"/>
  </w:num>
  <w:num w:numId="39" w16cid:durableId="570431471">
    <w:abstractNumId w:val="14"/>
  </w:num>
  <w:num w:numId="40" w16cid:durableId="574583891">
    <w:abstractNumId w:val="45"/>
  </w:num>
  <w:num w:numId="41" w16cid:durableId="508300444">
    <w:abstractNumId w:val="23"/>
  </w:num>
  <w:num w:numId="42" w16cid:durableId="1469320242">
    <w:abstractNumId w:val="16"/>
  </w:num>
  <w:num w:numId="43" w16cid:durableId="483283536">
    <w:abstractNumId w:val="39"/>
  </w:num>
  <w:num w:numId="44" w16cid:durableId="1862812529">
    <w:abstractNumId w:val="10"/>
  </w:num>
  <w:num w:numId="45" w16cid:durableId="1284535421">
    <w:abstractNumId w:val="27"/>
  </w:num>
  <w:num w:numId="46" w16cid:durableId="1631545814">
    <w:abstractNumId w:val="28"/>
  </w:num>
  <w:num w:numId="47" w16cid:durableId="1511918243">
    <w:abstractNumId w:val="31"/>
  </w:num>
  <w:num w:numId="48" w16cid:durableId="636758743">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02B"/>
    <w:rsid w:val="0000049B"/>
    <w:rsid w:val="000009D4"/>
    <w:rsid w:val="000011EB"/>
    <w:rsid w:val="000013C7"/>
    <w:rsid w:val="00002B39"/>
    <w:rsid w:val="00002C94"/>
    <w:rsid w:val="000031D4"/>
    <w:rsid w:val="00005BA7"/>
    <w:rsid w:val="00006255"/>
    <w:rsid w:val="000065E2"/>
    <w:rsid w:val="00006B74"/>
    <w:rsid w:val="000079C0"/>
    <w:rsid w:val="00007B4A"/>
    <w:rsid w:val="00007D4E"/>
    <w:rsid w:val="00010E8B"/>
    <w:rsid w:val="00010F48"/>
    <w:rsid w:val="00010F5B"/>
    <w:rsid w:val="000128F8"/>
    <w:rsid w:val="00012A3A"/>
    <w:rsid w:val="00012A99"/>
    <w:rsid w:val="00012ACB"/>
    <w:rsid w:val="000132E7"/>
    <w:rsid w:val="000138CD"/>
    <w:rsid w:val="00014079"/>
    <w:rsid w:val="00014E08"/>
    <w:rsid w:val="00015692"/>
    <w:rsid w:val="000163A4"/>
    <w:rsid w:val="00016411"/>
    <w:rsid w:val="00016F78"/>
    <w:rsid w:val="000172ED"/>
    <w:rsid w:val="000178FC"/>
    <w:rsid w:val="000207FA"/>
    <w:rsid w:val="00020D4F"/>
    <w:rsid w:val="00021210"/>
    <w:rsid w:val="000212CB"/>
    <w:rsid w:val="00021356"/>
    <w:rsid w:val="000216B4"/>
    <w:rsid w:val="00021843"/>
    <w:rsid w:val="00021912"/>
    <w:rsid w:val="0002256B"/>
    <w:rsid w:val="00022894"/>
    <w:rsid w:val="000228D0"/>
    <w:rsid w:val="0002422B"/>
    <w:rsid w:val="00024286"/>
    <w:rsid w:val="00024785"/>
    <w:rsid w:val="00024A1B"/>
    <w:rsid w:val="00024C3A"/>
    <w:rsid w:val="00025222"/>
    <w:rsid w:val="0002578F"/>
    <w:rsid w:val="00025A73"/>
    <w:rsid w:val="00026077"/>
    <w:rsid w:val="0002610D"/>
    <w:rsid w:val="00026352"/>
    <w:rsid w:val="00026396"/>
    <w:rsid w:val="00027031"/>
    <w:rsid w:val="00030362"/>
    <w:rsid w:val="000316D9"/>
    <w:rsid w:val="000317D9"/>
    <w:rsid w:val="00031C99"/>
    <w:rsid w:val="00031DB4"/>
    <w:rsid w:val="0003206D"/>
    <w:rsid w:val="00032D3C"/>
    <w:rsid w:val="00032E05"/>
    <w:rsid w:val="00033615"/>
    <w:rsid w:val="00035ABC"/>
    <w:rsid w:val="00036396"/>
    <w:rsid w:val="00036BC7"/>
    <w:rsid w:val="00036FCA"/>
    <w:rsid w:val="00037707"/>
    <w:rsid w:val="00037876"/>
    <w:rsid w:val="000409B7"/>
    <w:rsid w:val="00040F67"/>
    <w:rsid w:val="000430F0"/>
    <w:rsid w:val="000433BB"/>
    <w:rsid w:val="00043BB4"/>
    <w:rsid w:val="00044501"/>
    <w:rsid w:val="00045FE6"/>
    <w:rsid w:val="00046088"/>
    <w:rsid w:val="00046838"/>
    <w:rsid w:val="00047AAC"/>
    <w:rsid w:val="000500E9"/>
    <w:rsid w:val="00050FF6"/>
    <w:rsid w:val="000520B2"/>
    <w:rsid w:val="00052C4E"/>
    <w:rsid w:val="00053B2A"/>
    <w:rsid w:val="00054AF0"/>
    <w:rsid w:val="00054DF7"/>
    <w:rsid w:val="00056718"/>
    <w:rsid w:val="00056B5A"/>
    <w:rsid w:val="00056F53"/>
    <w:rsid w:val="00057432"/>
    <w:rsid w:val="000577A7"/>
    <w:rsid w:val="00057806"/>
    <w:rsid w:val="00061A34"/>
    <w:rsid w:val="000628C0"/>
    <w:rsid w:val="0006298F"/>
    <w:rsid w:val="0006303E"/>
    <w:rsid w:val="00063389"/>
    <w:rsid w:val="00063D51"/>
    <w:rsid w:val="00064211"/>
    <w:rsid w:val="000653D5"/>
    <w:rsid w:val="000655EB"/>
    <w:rsid w:val="000668BB"/>
    <w:rsid w:val="00066F1B"/>
    <w:rsid w:val="000673D4"/>
    <w:rsid w:val="00071242"/>
    <w:rsid w:val="0007164D"/>
    <w:rsid w:val="00071C64"/>
    <w:rsid w:val="000725AE"/>
    <w:rsid w:val="00072F05"/>
    <w:rsid w:val="00073D49"/>
    <w:rsid w:val="00073FD5"/>
    <w:rsid w:val="000741E9"/>
    <w:rsid w:val="000754EC"/>
    <w:rsid w:val="00075935"/>
    <w:rsid w:val="00075BBE"/>
    <w:rsid w:val="000769A4"/>
    <w:rsid w:val="00076FCD"/>
    <w:rsid w:val="00077A85"/>
    <w:rsid w:val="000801F8"/>
    <w:rsid w:val="00083596"/>
    <w:rsid w:val="00083C65"/>
    <w:rsid w:val="00084655"/>
    <w:rsid w:val="00085234"/>
    <w:rsid w:val="00086519"/>
    <w:rsid w:val="00087341"/>
    <w:rsid w:val="00087BA8"/>
    <w:rsid w:val="00092640"/>
    <w:rsid w:val="000926A5"/>
    <w:rsid w:val="00092B95"/>
    <w:rsid w:val="000932B1"/>
    <w:rsid w:val="00093C86"/>
    <w:rsid w:val="00093D1C"/>
    <w:rsid w:val="00094DA7"/>
    <w:rsid w:val="0009531E"/>
    <w:rsid w:val="00095B8A"/>
    <w:rsid w:val="00095BF5"/>
    <w:rsid w:val="00095E4A"/>
    <w:rsid w:val="00096072"/>
    <w:rsid w:val="00096C8A"/>
    <w:rsid w:val="00097037"/>
    <w:rsid w:val="000970DD"/>
    <w:rsid w:val="00097211"/>
    <w:rsid w:val="000976B3"/>
    <w:rsid w:val="000A0656"/>
    <w:rsid w:val="000A21BE"/>
    <w:rsid w:val="000A2E87"/>
    <w:rsid w:val="000A3635"/>
    <w:rsid w:val="000A39ED"/>
    <w:rsid w:val="000A3B08"/>
    <w:rsid w:val="000A5490"/>
    <w:rsid w:val="000A5A6B"/>
    <w:rsid w:val="000A69A2"/>
    <w:rsid w:val="000A6B2D"/>
    <w:rsid w:val="000A6B7B"/>
    <w:rsid w:val="000A7145"/>
    <w:rsid w:val="000A725D"/>
    <w:rsid w:val="000A7B84"/>
    <w:rsid w:val="000A7E09"/>
    <w:rsid w:val="000B0672"/>
    <w:rsid w:val="000B13AE"/>
    <w:rsid w:val="000B1561"/>
    <w:rsid w:val="000B15F3"/>
    <w:rsid w:val="000B1892"/>
    <w:rsid w:val="000B3EE2"/>
    <w:rsid w:val="000B4C09"/>
    <w:rsid w:val="000B4FC9"/>
    <w:rsid w:val="000B76D3"/>
    <w:rsid w:val="000B7E9A"/>
    <w:rsid w:val="000B7F94"/>
    <w:rsid w:val="000C015B"/>
    <w:rsid w:val="000C17F2"/>
    <w:rsid w:val="000C1BA6"/>
    <w:rsid w:val="000C22A8"/>
    <w:rsid w:val="000C329F"/>
    <w:rsid w:val="000C33EC"/>
    <w:rsid w:val="000C3501"/>
    <w:rsid w:val="000C520B"/>
    <w:rsid w:val="000C555B"/>
    <w:rsid w:val="000C5584"/>
    <w:rsid w:val="000C5E11"/>
    <w:rsid w:val="000C74D0"/>
    <w:rsid w:val="000C75F4"/>
    <w:rsid w:val="000C7826"/>
    <w:rsid w:val="000D0287"/>
    <w:rsid w:val="000D087F"/>
    <w:rsid w:val="000D10CF"/>
    <w:rsid w:val="000D1344"/>
    <w:rsid w:val="000D1632"/>
    <w:rsid w:val="000D1F37"/>
    <w:rsid w:val="000D205A"/>
    <w:rsid w:val="000D2673"/>
    <w:rsid w:val="000D2789"/>
    <w:rsid w:val="000D313B"/>
    <w:rsid w:val="000D3164"/>
    <w:rsid w:val="000D35B7"/>
    <w:rsid w:val="000D3EB8"/>
    <w:rsid w:val="000D4002"/>
    <w:rsid w:val="000D4A82"/>
    <w:rsid w:val="000D5599"/>
    <w:rsid w:val="000D6997"/>
    <w:rsid w:val="000D6AB1"/>
    <w:rsid w:val="000D6DF7"/>
    <w:rsid w:val="000D7038"/>
    <w:rsid w:val="000D722C"/>
    <w:rsid w:val="000D7CD3"/>
    <w:rsid w:val="000D7E41"/>
    <w:rsid w:val="000E0D35"/>
    <w:rsid w:val="000E10B4"/>
    <w:rsid w:val="000E1698"/>
    <w:rsid w:val="000E1764"/>
    <w:rsid w:val="000E206F"/>
    <w:rsid w:val="000E2392"/>
    <w:rsid w:val="000E273A"/>
    <w:rsid w:val="000E2D68"/>
    <w:rsid w:val="000E3D2F"/>
    <w:rsid w:val="000E51EF"/>
    <w:rsid w:val="000E554F"/>
    <w:rsid w:val="000E6F45"/>
    <w:rsid w:val="000E6FE3"/>
    <w:rsid w:val="000E77D4"/>
    <w:rsid w:val="000E7CFE"/>
    <w:rsid w:val="000E7ED3"/>
    <w:rsid w:val="000F0079"/>
    <w:rsid w:val="000F027D"/>
    <w:rsid w:val="000F02F6"/>
    <w:rsid w:val="000F0B2C"/>
    <w:rsid w:val="000F1CD5"/>
    <w:rsid w:val="000F1E95"/>
    <w:rsid w:val="000F3822"/>
    <w:rsid w:val="000F39F6"/>
    <w:rsid w:val="000F5012"/>
    <w:rsid w:val="000F5051"/>
    <w:rsid w:val="000F6036"/>
    <w:rsid w:val="000F6606"/>
    <w:rsid w:val="000F6A2C"/>
    <w:rsid w:val="000F7026"/>
    <w:rsid w:val="000F7280"/>
    <w:rsid w:val="000F7993"/>
    <w:rsid w:val="000F7B49"/>
    <w:rsid w:val="00100E1F"/>
    <w:rsid w:val="00102717"/>
    <w:rsid w:val="00102743"/>
    <w:rsid w:val="00103917"/>
    <w:rsid w:val="00103A6B"/>
    <w:rsid w:val="00103D46"/>
    <w:rsid w:val="00104483"/>
    <w:rsid w:val="001050EB"/>
    <w:rsid w:val="00105514"/>
    <w:rsid w:val="001056DE"/>
    <w:rsid w:val="00105A39"/>
    <w:rsid w:val="00107372"/>
    <w:rsid w:val="001077DE"/>
    <w:rsid w:val="00110325"/>
    <w:rsid w:val="00110742"/>
    <w:rsid w:val="00110BB8"/>
    <w:rsid w:val="0011251E"/>
    <w:rsid w:val="00112663"/>
    <w:rsid w:val="00112B5F"/>
    <w:rsid w:val="0011309C"/>
    <w:rsid w:val="00113603"/>
    <w:rsid w:val="00114399"/>
    <w:rsid w:val="00114992"/>
    <w:rsid w:val="00114B6F"/>
    <w:rsid w:val="00114C37"/>
    <w:rsid w:val="00114F4C"/>
    <w:rsid w:val="001151CE"/>
    <w:rsid w:val="00115BDD"/>
    <w:rsid w:val="00115CC8"/>
    <w:rsid w:val="00115FE4"/>
    <w:rsid w:val="001161F8"/>
    <w:rsid w:val="00116207"/>
    <w:rsid w:val="001163C1"/>
    <w:rsid w:val="001163FE"/>
    <w:rsid w:val="00116F32"/>
    <w:rsid w:val="001172FF"/>
    <w:rsid w:val="00120788"/>
    <w:rsid w:val="00120CA1"/>
    <w:rsid w:val="001214F6"/>
    <w:rsid w:val="00123069"/>
    <w:rsid w:val="001230C3"/>
    <w:rsid w:val="0012364C"/>
    <w:rsid w:val="001246BB"/>
    <w:rsid w:val="0012478A"/>
    <w:rsid w:val="001255DE"/>
    <w:rsid w:val="00125D7F"/>
    <w:rsid w:val="00126FFF"/>
    <w:rsid w:val="00127033"/>
    <w:rsid w:val="0012743A"/>
    <w:rsid w:val="00127D62"/>
    <w:rsid w:val="00130201"/>
    <w:rsid w:val="001306B0"/>
    <w:rsid w:val="0013196F"/>
    <w:rsid w:val="00131DDD"/>
    <w:rsid w:val="001322E5"/>
    <w:rsid w:val="001324F1"/>
    <w:rsid w:val="00132658"/>
    <w:rsid w:val="00132EF3"/>
    <w:rsid w:val="00133222"/>
    <w:rsid w:val="0013375C"/>
    <w:rsid w:val="001341C9"/>
    <w:rsid w:val="0013473D"/>
    <w:rsid w:val="00134EC8"/>
    <w:rsid w:val="001362F6"/>
    <w:rsid w:val="001364B6"/>
    <w:rsid w:val="00137085"/>
    <w:rsid w:val="0014175C"/>
    <w:rsid w:val="00142815"/>
    <w:rsid w:val="00142B43"/>
    <w:rsid w:val="00142F3D"/>
    <w:rsid w:val="0014330C"/>
    <w:rsid w:val="001436F8"/>
    <w:rsid w:val="00144843"/>
    <w:rsid w:val="00144983"/>
    <w:rsid w:val="00145499"/>
    <w:rsid w:val="001455DB"/>
    <w:rsid w:val="00147995"/>
    <w:rsid w:val="00150224"/>
    <w:rsid w:val="0015137B"/>
    <w:rsid w:val="00153E1C"/>
    <w:rsid w:val="00153F49"/>
    <w:rsid w:val="001545AA"/>
    <w:rsid w:val="001546F0"/>
    <w:rsid w:val="00154D3A"/>
    <w:rsid w:val="001551EC"/>
    <w:rsid w:val="00156523"/>
    <w:rsid w:val="001569DF"/>
    <w:rsid w:val="0015748E"/>
    <w:rsid w:val="00157F17"/>
    <w:rsid w:val="001604AD"/>
    <w:rsid w:val="00161202"/>
    <w:rsid w:val="001613FC"/>
    <w:rsid w:val="00161454"/>
    <w:rsid w:val="0016247D"/>
    <w:rsid w:val="0016373F"/>
    <w:rsid w:val="00163881"/>
    <w:rsid w:val="00164F92"/>
    <w:rsid w:val="0016580C"/>
    <w:rsid w:val="00165FAD"/>
    <w:rsid w:val="00166867"/>
    <w:rsid w:val="00166985"/>
    <w:rsid w:val="00172510"/>
    <w:rsid w:val="00172892"/>
    <w:rsid w:val="00172BE6"/>
    <w:rsid w:val="00173065"/>
    <w:rsid w:val="00173714"/>
    <w:rsid w:val="00174FF4"/>
    <w:rsid w:val="00175883"/>
    <w:rsid w:val="00175A31"/>
    <w:rsid w:val="00176185"/>
    <w:rsid w:val="0017691F"/>
    <w:rsid w:val="00176C82"/>
    <w:rsid w:val="00176D32"/>
    <w:rsid w:val="00176FA4"/>
    <w:rsid w:val="00180085"/>
    <w:rsid w:val="001803BC"/>
    <w:rsid w:val="00180407"/>
    <w:rsid w:val="00180A9E"/>
    <w:rsid w:val="00180D45"/>
    <w:rsid w:val="00181F18"/>
    <w:rsid w:val="00181FD5"/>
    <w:rsid w:val="0018266F"/>
    <w:rsid w:val="0018276E"/>
    <w:rsid w:val="0018315A"/>
    <w:rsid w:val="001836D3"/>
    <w:rsid w:val="00183A54"/>
    <w:rsid w:val="00183DC4"/>
    <w:rsid w:val="00184B42"/>
    <w:rsid w:val="00184BB5"/>
    <w:rsid w:val="00184F1A"/>
    <w:rsid w:val="00185DE7"/>
    <w:rsid w:val="00186954"/>
    <w:rsid w:val="00186FE0"/>
    <w:rsid w:val="0018756A"/>
    <w:rsid w:val="0018758E"/>
    <w:rsid w:val="001875A6"/>
    <w:rsid w:val="00187E4A"/>
    <w:rsid w:val="00190957"/>
    <w:rsid w:val="00190B1E"/>
    <w:rsid w:val="00190D26"/>
    <w:rsid w:val="0019125C"/>
    <w:rsid w:val="00191348"/>
    <w:rsid w:val="00191835"/>
    <w:rsid w:val="001918A5"/>
    <w:rsid w:val="00191DC7"/>
    <w:rsid w:val="00191F50"/>
    <w:rsid w:val="0019255C"/>
    <w:rsid w:val="00192F99"/>
    <w:rsid w:val="001930D8"/>
    <w:rsid w:val="001932D0"/>
    <w:rsid w:val="00193963"/>
    <w:rsid w:val="0019637B"/>
    <w:rsid w:val="00196F00"/>
    <w:rsid w:val="001971D0"/>
    <w:rsid w:val="00197BA0"/>
    <w:rsid w:val="00197F6B"/>
    <w:rsid w:val="001A0AD3"/>
    <w:rsid w:val="001A1708"/>
    <w:rsid w:val="001A2147"/>
    <w:rsid w:val="001A2947"/>
    <w:rsid w:val="001A37DF"/>
    <w:rsid w:val="001A4512"/>
    <w:rsid w:val="001A488E"/>
    <w:rsid w:val="001A4B1A"/>
    <w:rsid w:val="001A4E0D"/>
    <w:rsid w:val="001A4ED4"/>
    <w:rsid w:val="001A5253"/>
    <w:rsid w:val="001A5581"/>
    <w:rsid w:val="001A5A11"/>
    <w:rsid w:val="001A5E0A"/>
    <w:rsid w:val="001A72C2"/>
    <w:rsid w:val="001A7904"/>
    <w:rsid w:val="001A7CC4"/>
    <w:rsid w:val="001A7E08"/>
    <w:rsid w:val="001B0F48"/>
    <w:rsid w:val="001B1115"/>
    <w:rsid w:val="001B123A"/>
    <w:rsid w:val="001B1E70"/>
    <w:rsid w:val="001B2B5E"/>
    <w:rsid w:val="001B304A"/>
    <w:rsid w:val="001B3262"/>
    <w:rsid w:val="001B3623"/>
    <w:rsid w:val="001B3B58"/>
    <w:rsid w:val="001B4AD0"/>
    <w:rsid w:val="001B65B5"/>
    <w:rsid w:val="001B7718"/>
    <w:rsid w:val="001B7AD6"/>
    <w:rsid w:val="001C05B9"/>
    <w:rsid w:val="001C09E7"/>
    <w:rsid w:val="001C0A03"/>
    <w:rsid w:val="001C23EA"/>
    <w:rsid w:val="001C2F51"/>
    <w:rsid w:val="001C3B3C"/>
    <w:rsid w:val="001C3F21"/>
    <w:rsid w:val="001C44FD"/>
    <w:rsid w:val="001C47FF"/>
    <w:rsid w:val="001C6010"/>
    <w:rsid w:val="001C6DEF"/>
    <w:rsid w:val="001C74B9"/>
    <w:rsid w:val="001D0717"/>
    <w:rsid w:val="001D0B1A"/>
    <w:rsid w:val="001D0BED"/>
    <w:rsid w:val="001D0F6A"/>
    <w:rsid w:val="001D2CF5"/>
    <w:rsid w:val="001D2DB9"/>
    <w:rsid w:val="001D32AB"/>
    <w:rsid w:val="001D4F0D"/>
    <w:rsid w:val="001D5818"/>
    <w:rsid w:val="001D61DD"/>
    <w:rsid w:val="001D67FE"/>
    <w:rsid w:val="001D686E"/>
    <w:rsid w:val="001E06F2"/>
    <w:rsid w:val="001E0B0A"/>
    <w:rsid w:val="001E0D11"/>
    <w:rsid w:val="001E2540"/>
    <w:rsid w:val="001E336E"/>
    <w:rsid w:val="001E4774"/>
    <w:rsid w:val="001E55ED"/>
    <w:rsid w:val="001E5A43"/>
    <w:rsid w:val="001F05BD"/>
    <w:rsid w:val="001F114F"/>
    <w:rsid w:val="001F1165"/>
    <w:rsid w:val="001F12F3"/>
    <w:rsid w:val="001F15AB"/>
    <w:rsid w:val="001F26CB"/>
    <w:rsid w:val="001F3A0E"/>
    <w:rsid w:val="001F3A4E"/>
    <w:rsid w:val="001F51B8"/>
    <w:rsid w:val="001F51F3"/>
    <w:rsid w:val="001F6E4B"/>
    <w:rsid w:val="001F6E73"/>
    <w:rsid w:val="001F745C"/>
    <w:rsid w:val="00201938"/>
    <w:rsid w:val="00201B55"/>
    <w:rsid w:val="00201EE7"/>
    <w:rsid w:val="002020C4"/>
    <w:rsid w:val="002022C7"/>
    <w:rsid w:val="00203B9F"/>
    <w:rsid w:val="00203E6F"/>
    <w:rsid w:val="002049E2"/>
    <w:rsid w:val="00204EDD"/>
    <w:rsid w:val="00205105"/>
    <w:rsid w:val="002055B5"/>
    <w:rsid w:val="00206071"/>
    <w:rsid w:val="0020648E"/>
    <w:rsid w:val="002074F4"/>
    <w:rsid w:val="00207BBB"/>
    <w:rsid w:val="00207DF7"/>
    <w:rsid w:val="00210643"/>
    <w:rsid w:val="00210908"/>
    <w:rsid w:val="002110A0"/>
    <w:rsid w:val="00211493"/>
    <w:rsid w:val="002125FA"/>
    <w:rsid w:val="00213C42"/>
    <w:rsid w:val="00214AEB"/>
    <w:rsid w:val="0021504C"/>
    <w:rsid w:val="002152A6"/>
    <w:rsid w:val="002153E9"/>
    <w:rsid w:val="002158ED"/>
    <w:rsid w:val="00215B7C"/>
    <w:rsid w:val="00216F33"/>
    <w:rsid w:val="00217F0A"/>
    <w:rsid w:val="0022009C"/>
    <w:rsid w:val="00222731"/>
    <w:rsid w:val="002234B2"/>
    <w:rsid w:val="002250DE"/>
    <w:rsid w:val="00226248"/>
    <w:rsid w:val="0022727F"/>
    <w:rsid w:val="0022737D"/>
    <w:rsid w:val="00230A96"/>
    <w:rsid w:val="00231618"/>
    <w:rsid w:val="00231624"/>
    <w:rsid w:val="0023177F"/>
    <w:rsid w:val="00231EB5"/>
    <w:rsid w:val="00231F98"/>
    <w:rsid w:val="002336C5"/>
    <w:rsid w:val="002336F8"/>
    <w:rsid w:val="00233EFF"/>
    <w:rsid w:val="002343DB"/>
    <w:rsid w:val="0023504E"/>
    <w:rsid w:val="002350C5"/>
    <w:rsid w:val="00235289"/>
    <w:rsid w:val="002355E0"/>
    <w:rsid w:val="002358A1"/>
    <w:rsid w:val="00236188"/>
    <w:rsid w:val="00236D6E"/>
    <w:rsid w:val="00237BF0"/>
    <w:rsid w:val="00241537"/>
    <w:rsid w:val="00241541"/>
    <w:rsid w:val="00242B56"/>
    <w:rsid w:val="00243353"/>
    <w:rsid w:val="0024363D"/>
    <w:rsid w:val="002436F0"/>
    <w:rsid w:val="002436F2"/>
    <w:rsid w:val="00244907"/>
    <w:rsid w:val="00245DDD"/>
    <w:rsid w:val="00245F29"/>
    <w:rsid w:val="002464FB"/>
    <w:rsid w:val="00246832"/>
    <w:rsid w:val="002472D5"/>
    <w:rsid w:val="00247B3C"/>
    <w:rsid w:val="00247E10"/>
    <w:rsid w:val="00250CBF"/>
    <w:rsid w:val="0025158A"/>
    <w:rsid w:val="00253DC4"/>
    <w:rsid w:val="00254739"/>
    <w:rsid w:val="00255F84"/>
    <w:rsid w:val="00256B28"/>
    <w:rsid w:val="0025773D"/>
    <w:rsid w:val="00260396"/>
    <w:rsid w:val="00260A3F"/>
    <w:rsid w:val="00260FF9"/>
    <w:rsid w:val="002628BE"/>
    <w:rsid w:val="0026307D"/>
    <w:rsid w:val="00263530"/>
    <w:rsid w:val="00263B96"/>
    <w:rsid w:val="00263D31"/>
    <w:rsid w:val="002650CB"/>
    <w:rsid w:val="002657E6"/>
    <w:rsid w:val="002659AF"/>
    <w:rsid w:val="002665F5"/>
    <w:rsid w:val="002667BD"/>
    <w:rsid w:val="00266AFB"/>
    <w:rsid w:val="00267787"/>
    <w:rsid w:val="00270368"/>
    <w:rsid w:val="002704DE"/>
    <w:rsid w:val="002706E5"/>
    <w:rsid w:val="002708F7"/>
    <w:rsid w:val="00272540"/>
    <w:rsid w:val="00272FD5"/>
    <w:rsid w:val="00273885"/>
    <w:rsid w:val="00273B8F"/>
    <w:rsid w:val="00273E84"/>
    <w:rsid w:val="0027422B"/>
    <w:rsid w:val="00274BD4"/>
    <w:rsid w:val="00274F68"/>
    <w:rsid w:val="00275DB7"/>
    <w:rsid w:val="0027650F"/>
    <w:rsid w:val="00276868"/>
    <w:rsid w:val="00277957"/>
    <w:rsid w:val="00277CE9"/>
    <w:rsid w:val="0028055D"/>
    <w:rsid w:val="00280700"/>
    <w:rsid w:val="0028177D"/>
    <w:rsid w:val="00281CA6"/>
    <w:rsid w:val="00281ECA"/>
    <w:rsid w:val="002821C5"/>
    <w:rsid w:val="00282DB9"/>
    <w:rsid w:val="00283512"/>
    <w:rsid w:val="002835C3"/>
    <w:rsid w:val="002836A0"/>
    <w:rsid w:val="00283A68"/>
    <w:rsid w:val="00283B95"/>
    <w:rsid w:val="00283FF4"/>
    <w:rsid w:val="00284BD4"/>
    <w:rsid w:val="00285454"/>
    <w:rsid w:val="0028558D"/>
    <w:rsid w:val="00286605"/>
    <w:rsid w:val="00286BB1"/>
    <w:rsid w:val="00286FFB"/>
    <w:rsid w:val="002878AD"/>
    <w:rsid w:val="002904EC"/>
    <w:rsid w:val="0029097E"/>
    <w:rsid w:val="00290EE0"/>
    <w:rsid w:val="00290FAB"/>
    <w:rsid w:val="00291088"/>
    <w:rsid w:val="00291E94"/>
    <w:rsid w:val="00293380"/>
    <w:rsid w:val="00293643"/>
    <w:rsid w:val="0029402E"/>
    <w:rsid w:val="00294204"/>
    <w:rsid w:val="002945A5"/>
    <w:rsid w:val="00294E7F"/>
    <w:rsid w:val="0029528E"/>
    <w:rsid w:val="00295542"/>
    <w:rsid w:val="002967E4"/>
    <w:rsid w:val="00296843"/>
    <w:rsid w:val="00296E3C"/>
    <w:rsid w:val="00297093"/>
    <w:rsid w:val="00297BFA"/>
    <w:rsid w:val="00297EA5"/>
    <w:rsid w:val="002A05B1"/>
    <w:rsid w:val="002A07CF"/>
    <w:rsid w:val="002A0AB4"/>
    <w:rsid w:val="002A1B8F"/>
    <w:rsid w:val="002A2244"/>
    <w:rsid w:val="002A2791"/>
    <w:rsid w:val="002A2DAF"/>
    <w:rsid w:val="002A364B"/>
    <w:rsid w:val="002A426B"/>
    <w:rsid w:val="002A54B9"/>
    <w:rsid w:val="002A6B95"/>
    <w:rsid w:val="002A7DD6"/>
    <w:rsid w:val="002A7FD7"/>
    <w:rsid w:val="002B0E4B"/>
    <w:rsid w:val="002B1871"/>
    <w:rsid w:val="002B2F9B"/>
    <w:rsid w:val="002B384B"/>
    <w:rsid w:val="002B3C43"/>
    <w:rsid w:val="002B3DCD"/>
    <w:rsid w:val="002B41EF"/>
    <w:rsid w:val="002B433F"/>
    <w:rsid w:val="002B4632"/>
    <w:rsid w:val="002B49D5"/>
    <w:rsid w:val="002B53F3"/>
    <w:rsid w:val="002B5485"/>
    <w:rsid w:val="002B6DDC"/>
    <w:rsid w:val="002B6E95"/>
    <w:rsid w:val="002B70D1"/>
    <w:rsid w:val="002B7473"/>
    <w:rsid w:val="002B7A5F"/>
    <w:rsid w:val="002B7CA9"/>
    <w:rsid w:val="002C15DA"/>
    <w:rsid w:val="002C1EB3"/>
    <w:rsid w:val="002C3810"/>
    <w:rsid w:val="002C4C41"/>
    <w:rsid w:val="002C56F9"/>
    <w:rsid w:val="002C6C52"/>
    <w:rsid w:val="002C7300"/>
    <w:rsid w:val="002C7653"/>
    <w:rsid w:val="002C7C5A"/>
    <w:rsid w:val="002C7E9B"/>
    <w:rsid w:val="002C7EFA"/>
    <w:rsid w:val="002D09BC"/>
    <w:rsid w:val="002D1C4C"/>
    <w:rsid w:val="002D2BCB"/>
    <w:rsid w:val="002D3549"/>
    <w:rsid w:val="002D4212"/>
    <w:rsid w:val="002D63FF"/>
    <w:rsid w:val="002D6B15"/>
    <w:rsid w:val="002D70DA"/>
    <w:rsid w:val="002D7555"/>
    <w:rsid w:val="002D77C1"/>
    <w:rsid w:val="002D7E68"/>
    <w:rsid w:val="002E1377"/>
    <w:rsid w:val="002E19DB"/>
    <w:rsid w:val="002E2A26"/>
    <w:rsid w:val="002E37C9"/>
    <w:rsid w:val="002E4B59"/>
    <w:rsid w:val="002E51FC"/>
    <w:rsid w:val="002E55E3"/>
    <w:rsid w:val="002E6858"/>
    <w:rsid w:val="002E68DF"/>
    <w:rsid w:val="002E77F1"/>
    <w:rsid w:val="002E7FCF"/>
    <w:rsid w:val="002F0097"/>
    <w:rsid w:val="002F109C"/>
    <w:rsid w:val="002F152C"/>
    <w:rsid w:val="002F1883"/>
    <w:rsid w:val="002F234E"/>
    <w:rsid w:val="002F24D9"/>
    <w:rsid w:val="002F27FD"/>
    <w:rsid w:val="002F28C7"/>
    <w:rsid w:val="002F2AEB"/>
    <w:rsid w:val="002F2C4B"/>
    <w:rsid w:val="002F3B09"/>
    <w:rsid w:val="002F4935"/>
    <w:rsid w:val="002F4E36"/>
    <w:rsid w:val="002F5A2E"/>
    <w:rsid w:val="002F5A4B"/>
    <w:rsid w:val="002F694E"/>
    <w:rsid w:val="002F7B0E"/>
    <w:rsid w:val="003001B7"/>
    <w:rsid w:val="003007A2"/>
    <w:rsid w:val="00301203"/>
    <w:rsid w:val="00301994"/>
    <w:rsid w:val="00301D55"/>
    <w:rsid w:val="003023E5"/>
    <w:rsid w:val="00302575"/>
    <w:rsid w:val="0030377A"/>
    <w:rsid w:val="00303A0C"/>
    <w:rsid w:val="00304B28"/>
    <w:rsid w:val="00305A44"/>
    <w:rsid w:val="00306764"/>
    <w:rsid w:val="0030739C"/>
    <w:rsid w:val="003104F2"/>
    <w:rsid w:val="0031099E"/>
    <w:rsid w:val="00310C62"/>
    <w:rsid w:val="00311151"/>
    <w:rsid w:val="00311685"/>
    <w:rsid w:val="00312036"/>
    <w:rsid w:val="003126FC"/>
    <w:rsid w:val="00312A85"/>
    <w:rsid w:val="00314EAB"/>
    <w:rsid w:val="003152C6"/>
    <w:rsid w:val="0031536A"/>
    <w:rsid w:val="00316295"/>
    <w:rsid w:val="0031699B"/>
    <w:rsid w:val="00317307"/>
    <w:rsid w:val="00317408"/>
    <w:rsid w:val="0031797A"/>
    <w:rsid w:val="00322809"/>
    <w:rsid w:val="0032299D"/>
    <w:rsid w:val="00322C42"/>
    <w:rsid w:val="003233A8"/>
    <w:rsid w:val="003236AD"/>
    <w:rsid w:val="00323964"/>
    <w:rsid w:val="0032396E"/>
    <w:rsid w:val="00323B56"/>
    <w:rsid w:val="0032451D"/>
    <w:rsid w:val="00324A1F"/>
    <w:rsid w:val="00324FB5"/>
    <w:rsid w:val="003250DC"/>
    <w:rsid w:val="00325ABD"/>
    <w:rsid w:val="003269A5"/>
    <w:rsid w:val="00326A6A"/>
    <w:rsid w:val="00326B6A"/>
    <w:rsid w:val="003273C7"/>
    <w:rsid w:val="00327879"/>
    <w:rsid w:val="00330014"/>
    <w:rsid w:val="0033052D"/>
    <w:rsid w:val="0033072F"/>
    <w:rsid w:val="00331194"/>
    <w:rsid w:val="00332FDC"/>
    <w:rsid w:val="0033384A"/>
    <w:rsid w:val="00335E72"/>
    <w:rsid w:val="003369D5"/>
    <w:rsid w:val="00341E46"/>
    <w:rsid w:val="003429B9"/>
    <w:rsid w:val="00343188"/>
    <w:rsid w:val="00343645"/>
    <w:rsid w:val="003436F0"/>
    <w:rsid w:val="0034491C"/>
    <w:rsid w:val="003451D7"/>
    <w:rsid w:val="0034542D"/>
    <w:rsid w:val="00346D5B"/>
    <w:rsid w:val="00347B2F"/>
    <w:rsid w:val="00350C53"/>
    <w:rsid w:val="0035257C"/>
    <w:rsid w:val="00352961"/>
    <w:rsid w:val="00352E88"/>
    <w:rsid w:val="003552EB"/>
    <w:rsid w:val="00355A4F"/>
    <w:rsid w:val="00355BEC"/>
    <w:rsid w:val="00355C01"/>
    <w:rsid w:val="00355F75"/>
    <w:rsid w:val="0035637A"/>
    <w:rsid w:val="00356DEB"/>
    <w:rsid w:val="003605DA"/>
    <w:rsid w:val="00360ABC"/>
    <w:rsid w:val="003619D2"/>
    <w:rsid w:val="00361C8B"/>
    <w:rsid w:val="00361CB3"/>
    <w:rsid w:val="0036260B"/>
    <w:rsid w:val="0036261F"/>
    <w:rsid w:val="003630CB"/>
    <w:rsid w:val="00363311"/>
    <w:rsid w:val="003638ED"/>
    <w:rsid w:val="0036446E"/>
    <w:rsid w:val="00364F53"/>
    <w:rsid w:val="00365943"/>
    <w:rsid w:val="00366075"/>
    <w:rsid w:val="0036639A"/>
    <w:rsid w:val="003674BB"/>
    <w:rsid w:val="00367ED1"/>
    <w:rsid w:val="0037070B"/>
    <w:rsid w:val="00370E3A"/>
    <w:rsid w:val="00370EA2"/>
    <w:rsid w:val="003712D9"/>
    <w:rsid w:val="003712E8"/>
    <w:rsid w:val="00371FC0"/>
    <w:rsid w:val="003726F3"/>
    <w:rsid w:val="00372FC4"/>
    <w:rsid w:val="00373008"/>
    <w:rsid w:val="0037304C"/>
    <w:rsid w:val="00373390"/>
    <w:rsid w:val="00373635"/>
    <w:rsid w:val="003738EB"/>
    <w:rsid w:val="00373A8E"/>
    <w:rsid w:val="00373C98"/>
    <w:rsid w:val="0037416E"/>
    <w:rsid w:val="00374FD6"/>
    <w:rsid w:val="00375012"/>
    <w:rsid w:val="00375597"/>
    <w:rsid w:val="00375AB3"/>
    <w:rsid w:val="00375CA1"/>
    <w:rsid w:val="00376257"/>
    <w:rsid w:val="003763A1"/>
    <w:rsid w:val="00376C79"/>
    <w:rsid w:val="003802EC"/>
    <w:rsid w:val="00380366"/>
    <w:rsid w:val="003811F0"/>
    <w:rsid w:val="00381D34"/>
    <w:rsid w:val="00382112"/>
    <w:rsid w:val="0038299B"/>
    <w:rsid w:val="00383705"/>
    <w:rsid w:val="00384213"/>
    <w:rsid w:val="00384E12"/>
    <w:rsid w:val="00384F3B"/>
    <w:rsid w:val="0038639A"/>
    <w:rsid w:val="003864AF"/>
    <w:rsid w:val="00386C0C"/>
    <w:rsid w:val="0039036C"/>
    <w:rsid w:val="00391471"/>
    <w:rsid w:val="00391AAE"/>
    <w:rsid w:val="00391B50"/>
    <w:rsid w:val="003921EB"/>
    <w:rsid w:val="0039231A"/>
    <w:rsid w:val="00392CAF"/>
    <w:rsid w:val="003930AB"/>
    <w:rsid w:val="0039341D"/>
    <w:rsid w:val="0039373C"/>
    <w:rsid w:val="00394A04"/>
    <w:rsid w:val="00394ADF"/>
    <w:rsid w:val="00394CE3"/>
    <w:rsid w:val="00394DE9"/>
    <w:rsid w:val="00394F82"/>
    <w:rsid w:val="0039515D"/>
    <w:rsid w:val="00395E25"/>
    <w:rsid w:val="00396619"/>
    <w:rsid w:val="00396778"/>
    <w:rsid w:val="00396FEA"/>
    <w:rsid w:val="00397944"/>
    <w:rsid w:val="00397FAA"/>
    <w:rsid w:val="003A08B5"/>
    <w:rsid w:val="003A2587"/>
    <w:rsid w:val="003A2794"/>
    <w:rsid w:val="003A2E51"/>
    <w:rsid w:val="003A2ED5"/>
    <w:rsid w:val="003A34F9"/>
    <w:rsid w:val="003A4ABF"/>
    <w:rsid w:val="003A6F5A"/>
    <w:rsid w:val="003A7206"/>
    <w:rsid w:val="003A7E5F"/>
    <w:rsid w:val="003B045D"/>
    <w:rsid w:val="003B0510"/>
    <w:rsid w:val="003B0C3D"/>
    <w:rsid w:val="003B1113"/>
    <w:rsid w:val="003B142B"/>
    <w:rsid w:val="003B159F"/>
    <w:rsid w:val="003B2837"/>
    <w:rsid w:val="003B2C02"/>
    <w:rsid w:val="003B3979"/>
    <w:rsid w:val="003B525F"/>
    <w:rsid w:val="003B6048"/>
    <w:rsid w:val="003B61C0"/>
    <w:rsid w:val="003B65F8"/>
    <w:rsid w:val="003B69F7"/>
    <w:rsid w:val="003B725F"/>
    <w:rsid w:val="003B7AEA"/>
    <w:rsid w:val="003B7B07"/>
    <w:rsid w:val="003B7F50"/>
    <w:rsid w:val="003C06F1"/>
    <w:rsid w:val="003C16BA"/>
    <w:rsid w:val="003C1F57"/>
    <w:rsid w:val="003C2ACC"/>
    <w:rsid w:val="003C2B89"/>
    <w:rsid w:val="003C34EF"/>
    <w:rsid w:val="003C3A2A"/>
    <w:rsid w:val="003C479A"/>
    <w:rsid w:val="003C4EC0"/>
    <w:rsid w:val="003C5125"/>
    <w:rsid w:val="003C54C4"/>
    <w:rsid w:val="003C5DF7"/>
    <w:rsid w:val="003C6121"/>
    <w:rsid w:val="003C68B2"/>
    <w:rsid w:val="003C6ABA"/>
    <w:rsid w:val="003C7A43"/>
    <w:rsid w:val="003D0B37"/>
    <w:rsid w:val="003D20FF"/>
    <w:rsid w:val="003D2D2F"/>
    <w:rsid w:val="003D37FE"/>
    <w:rsid w:val="003D44DA"/>
    <w:rsid w:val="003D47AA"/>
    <w:rsid w:val="003D4890"/>
    <w:rsid w:val="003D4D7F"/>
    <w:rsid w:val="003D5057"/>
    <w:rsid w:val="003D5C76"/>
    <w:rsid w:val="003D69E0"/>
    <w:rsid w:val="003D6A78"/>
    <w:rsid w:val="003D6E19"/>
    <w:rsid w:val="003D6F6D"/>
    <w:rsid w:val="003D7556"/>
    <w:rsid w:val="003E0B8A"/>
    <w:rsid w:val="003E0EA9"/>
    <w:rsid w:val="003E1543"/>
    <w:rsid w:val="003E159A"/>
    <w:rsid w:val="003E2061"/>
    <w:rsid w:val="003E25B9"/>
    <w:rsid w:val="003E329E"/>
    <w:rsid w:val="003E3B11"/>
    <w:rsid w:val="003E3E65"/>
    <w:rsid w:val="003E45F3"/>
    <w:rsid w:val="003E5724"/>
    <w:rsid w:val="003E572E"/>
    <w:rsid w:val="003E5D3F"/>
    <w:rsid w:val="003E6B94"/>
    <w:rsid w:val="003E6FAD"/>
    <w:rsid w:val="003E7DFB"/>
    <w:rsid w:val="003F0F94"/>
    <w:rsid w:val="003F24A8"/>
    <w:rsid w:val="003F31E9"/>
    <w:rsid w:val="003F33CB"/>
    <w:rsid w:val="003F47B9"/>
    <w:rsid w:val="003F4D2D"/>
    <w:rsid w:val="003F5695"/>
    <w:rsid w:val="003F5E92"/>
    <w:rsid w:val="003F6B01"/>
    <w:rsid w:val="003F6C64"/>
    <w:rsid w:val="003F6EC5"/>
    <w:rsid w:val="003F7256"/>
    <w:rsid w:val="003F7CC6"/>
    <w:rsid w:val="003F7EDD"/>
    <w:rsid w:val="00400240"/>
    <w:rsid w:val="004008DE"/>
    <w:rsid w:val="00400C1A"/>
    <w:rsid w:val="00400F3B"/>
    <w:rsid w:val="0040111C"/>
    <w:rsid w:val="00401D27"/>
    <w:rsid w:val="00402243"/>
    <w:rsid w:val="004028B7"/>
    <w:rsid w:val="00402D3B"/>
    <w:rsid w:val="00403B20"/>
    <w:rsid w:val="00403CD9"/>
    <w:rsid w:val="00404D74"/>
    <w:rsid w:val="00405595"/>
    <w:rsid w:val="0040582E"/>
    <w:rsid w:val="00405B2D"/>
    <w:rsid w:val="004067BB"/>
    <w:rsid w:val="004067C5"/>
    <w:rsid w:val="004072BC"/>
    <w:rsid w:val="004075A3"/>
    <w:rsid w:val="004075B4"/>
    <w:rsid w:val="00410440"/>
    <w:rsid w:val="00411AF3"/>
    <w:rsid w:val="00412452"/>
    <w:rsid w:val="00412634"/>
    <w:rsid w:val="00412AFF"/>
    <w:rsid w:val="0041335D"/>
    <w:rsid w:val="004133D1"/>
    <w:rsid w:val="00413A95"/>
    <w:rsid w:val="00413E7D"/>
    <w:rsid w:val="0041461E"/>
    <w:rsid w:val="0041537F"/>
    <w:rsid w:val="00415B9A"/>
    <w:rsid w:val="00416A34"/>
    <w:rsid w:val="00416D14"/>
    <w:rsid w:val="00417AA4"/>
    <w:rsid w:val="0042058B"/>
    <w:rsid w:val="00420E5F"/>
    <w:rsid w:val="004218E6"/>
    <w:rsid w:val="0042197B"/>
    <w:rsid w:val="00421FBA"/>
    <w:rsid w:val="00422D88"/>
    <w:rsid w:val="004235AF"/>
    <w:rsid w:val="00423AB0"/>
    <w:rsid w:val="00423B7C"/>
    <w:rsid w:val="00423B9C"/>
    <w:rsid w:val="004242F7"/>
    <w:rsid w:val="00424FC9"/>
    <w:rsid w:val="00425448"/>
    <w:rsid w:val="004254E4"/>
    <w:rsid w:val="00425F5A"/>
    <w:rsid w:val="00426087"/>
    <w:rsid w:val="00426162"/>
    <w:rsid w:val="004267DF"/>
    <w:rsid w:val="00427058"/>
    <w:rsid w:val="0042705D"/>
    <w:rsid w:val="004271E2"/>
    <w:rsid w:val="004275DA"/>
    <w:rsid w:val="004278E3"/>
    <w:rsid w:val="00427ADE"/>
    <w:rsid w:val="00427E0E"/>
    <w:rsid w:val="00430232"/>
    <w:rsid w:val="00431238"/>
    <w:rsid w:val="00431298"/>
    <w:rsid w:val="00431DB2"/>
    <w:rsid w:val="00431DCE"/>
    <w:rsid w:val="0043294B"/>
    <w:rsid w:val="00432ABA"/>
    <w:rsid w:val="004332DB"/>
    <w:rsid w:val="00433A24"/>
    <w:rsid w:val="00433C33"/>
    <w:rsid w:val="00433FD2"/>
    <w:rsid w:val="0043455C"/>
    <w:rsid w:val="00434BBD"/>
    <w:rsid w:val="0043523A"/>
    <w:rsid w:val="0043556D"/>
    <w:rsid w:val="0043681B"/>
    <w:rsid w:val="00437464"/>
    <w:rsid w:val="004409B6"/>
    <w:rsid w:val="004411D4"/>
    <w:rsid w:val="00441402"/>
    <w:rsid w:val="0044180B"/>
    <w:rsid w:val="0044402C"/>
    <w:rsid w:val="004467A2"/>
    <w:rsid w:val="00446D84"/>
    <w:rsid w:val="0045082A"/>
    <w:rsid w:val="004525E7"/>
    <w:rsid w:val="00452B73"/>
    <w:rsid w:val="004537F6"/>
    <w:rsid w:val="00453BDB"/>
    <w:rsid w:val="00453FCD"/>
    <w:rsid w:val="004546E2"/>
    <w:rsid w:val="00454896"/>
    <w:rsid w:val="00454B08"/>
    <w:rsid w:val="00454E7A"/>
    <w:rsid w:val="004557E7"/>
    <w:rsid w:val="00455C2F"/>
    <w:rsid w:val="0045661B"/>
    <w:rsid w:val="00456AB2"/>
    <w:rsid w:val="00457056"/>
    <w:rsid w:val="00457BF8"/>
    <w:rsid w:val="00457E08"/>
    <w:rsid w:val="00457F97"/>
    <w:rsid w:val="004602A2"/>
    <w:rsid w:val="004604F1"/>
    <w:rsid w:val="004608D0"/>
    <w:rsid w:val="00461AC5"/>
    <w:rsid w:val="0046254E"/>
    <w:rsid w:val="00462C1D"/>
    <w:rsid w:val="00462E99"/>
    <w:rsid w:val="00463158"/>
    <w:rsid w:val="00463437"/>
    <w:rsid w:val="00463D53"/>
    <w:rsid w:val="00464565"/>
    <w:rsid w:val="004646C3"/>
    <w:rsid w:val="00464E10"/>
    <w:rsid w:val="00464ED5"/>
    <w:rsid w:val="0046506E"/>
    <w:rsid w:val="00466358"/>
    <w:rsid w:val="0046661E"/>
    <w:rsid w:val="0046728C"/>
    <w:rsid w:val="0047137E"/>
    <w:rsid w:val="0047141B"/>
    <w:rsid w:val="0047244A"/>
    <w:rsid w:val="00472581"/>
    <w:rsid w:val="00472589"/>
    <w:rsid w:val="00472591"/>
    <w:rsid w:val="00472DDC"/>
    <w:rsid w:val="00473636"/>
    <w:rsid w:val="00473702"/>
    <w:rsid w:val="00473EAA"/>
    <w:rsid w:val="00474477"/>
    <w:rsid w:val="004744B6"/>
    <w:rsid w:val="004753A7"/>
    <w:rsid w:val="004763FD"/>
    <w:rsid w:val="00476C48"/>
    <w:rsid w:val="00480F5D"/>
    <w:rsid w:val="00481D8B"/>
    <w:rsid w:val="00483FFD"/>
    <w:rsid w:val="00484479"/>
    <w:rsid w:val="00484BE3"/>
    <w:rsid w:val="004856C7"/>
    <w:rsid w:val="004865F4"/>
    <w:rsid w:val="00486707"/>
    <w:rsid w:val="00486919"/>
    <w:rsid w:val="004906ED"/>
    <w:rsid w:val="00490A46"/>
    <w:rsid w:val="00490BC7"/>
    <w:rsid w:val="00490DD9"/>
    <w:rsid w:val="00490E38"/>
    <w:rsid w:val="00490FE6"/>
    <w:rsid w:val="00491661"/>
    <w:rsid w:val="00491B40"/>
    <w:rsid w:val="004925AA"/>
    <w:rsid w:val="00494EC6"/>
    <w:rsid w:val="004954E1"/>
    <w:rsid w:val="0049561C"/>
    <w:rsid w:val="004966DB"/>
    <w:rsid w:val="004968CC"/>
    <w:rsid w:val="00497131"/>
    <w:rsid w:val="004972E5"/>
    <w:rsid w:val="00497C96"/>
    <w:rsid w:val="004A04E3"/>
    <w:rsid w:val="004A0916"/>
    <w:rsid w:val="004A0C2A"/>
    <w:rsid w:val="004A116F"/>
    <w:rsid w:val="004A11ED"/>
    <w:rsid w:val="004A159C"/>
    <w:rsid w:val="004A205E"/>
    <w:rsid w:val="004A2611"/>
    <w:rsid w:val="004A2791"/>
    <w:rsid w:val="004A4474"/>
    <w:rsid w:val="004A4555"/>
    <w:rsid w:val="004A46B6"/>
    <w:rsid w:val="004A4732"/>
    <w:rsid w:val="004A4B14"/>
    <w:rsid w:val="004A4B39"/>
    <w:rsid w:val="004A4D90"/>
    <w:rsid w:val="004A5654"/>
    <w:rsid w:val="004A5B71"/>
    <w:rsid w:val="004A5C6E"/>
    <w:rsid w:val="004A5E90"/>
    <w:rsid w:val="004A5F63"/>
    <w:rsid w:val="004A6AF2"/>
    <w:rsid w:val="004A6C93"/>
    <w:rsid w:val="004B0C24"/>
    <w:rsid w:val="004B0D79"/>
    <w:rsid w:val="004B0FA6"/>
    <w:rsid w:val="004B12D7"/>
    <w:rsid w:val="004B2460"/>
    <w:rsid w:val="004B2BED"/>
    <w:rsid w:val="004B2E16"/>
    <w:rsid w:val="004B309F"/>
    <w:rsid w:val="004B3F60"/>
    <w:rsid w:val="004B41DD"/>
    <w:rsid w:val="004B4F76"/>
    <w:rsid w:val="004B55D1"/>
    <w:rsid w:val="004B5802"/>
    <w:rsid w:val="004B591C"/>
    <w:rsid w:val="004B5CFE"/>
    <w:rsid w:val="004B60EE"/>
    <w:rsid w:val="004B68DD"/>
    <w:rsid w:val="004B7171"/>
    <w:rsid w:val="004B7238"/>
    <w:rsid w:val="004B79AC"/>
    <w:rsid w:val="004B7B1F"/>
    <w:rsid w:val="004C073B"/>
    <w:rsid w:val="004C0AC3"/>
    <w:rsid w:val="004C0EEC"/>
    <w:rsid w:val="004C1EA6"/>
    <w:rsid w:val="004C2B9D"/>
    <w:rsid w:val="004C2E17"/>
    <w:rsid w:val="004C3FB6"/>
    <w:rsid w:val="004C42E4"/>
    <w:rsid w:val="004C482E"/>
    <w:rsid w:val="004C4EE5"/>
    <w:rsid w:val="004C4FEB"/>
    <w:rsid w:val="004C5117"/>
    <w:rsid w:val="004C61B2"/>
    <w:rsid w:val="004C7A2D"/>
    <w:rsid w:val="004D042B"/>
    <w:rsid w:val="004D07F5"/>
    <w:rsid w:val="004D0D51"/>
    <w:rsid w:val="004D1B98"/>
    <w:rsid w:val="004D254C"/>
    <w:rsid w:val="004D4422"/>
    <w:rsid w:val="004D4E41"/>
    <w:rsid w:val="004D5F04"/>
    <w:rsid w:val="004D6CE4"/>
    <w:rsid w:val="004D7814"/>
    <w:rsid w:val="004D7FDF"/>
    <w:rsid w:val="004E176D"/>
    <w:rsid w:val="004E2019"/>
    <w:rsid w:val="004E2227"/>
    <w:rsid w:val="004E443C"/>
    <w:rsid w:val="004E4E22"/>
    <w:rsid w:val="004E6156"/>
    <w:rsid w:val="004E67E6"/>
    <w:rsid w:val="004E6A42"/>
    <w:rsid w:val="004F0F71"/>
    <w:rsid w:val="004F2906"/>
    <w:rsid w:val="004F2F9C"/>
    <w:rsid w:val="004F47FF"/>
    <w:rsid w:val="004F4F92"/>
    <w:rsid w:val="004F5BAF"/>
    <w:rsid w:val="004F5BFC"/>
    <w:rsid w:val="004F6D9C"/>
    <w:rsid w:val="004F7083"/>
    <w:rsid w:val="004F73DD"/>
    <w:rsid w:val="004F773B"/>
    <w:rsid w:val="004F7760"/>
    <w:rsid w:val="0050074B"/>
    <w:rsid w:val="0050282B"/>
    <w:rsid w:val="00502B1E"/>
    <w:rsid w:val="00502C0A"/>
    <w:rsid w:val="00503DD8"/>
    <w:rsid w:val="00505568"/>
    <w:rsid w:val="00505714"/>
    <w:rsid w:val="00507DD2"/>
    <w:rsid w:val="005107A9"/>
    <w:rsid w:val="00512BE0"/>
    <w:rsid w:val="005134FE"/>
    <w:rsid w:val="005135A2"/>
    <w:rsid w:val="00514C6E"/>
    <w:rsid w:val="00516398"/>
    <w:rsid w:val="00516BF7"/>
    <w:rsid w:val="005171CD"/>
    <w:rsid w:val="005174CC"/>
    <w:rsid w:val="00517A90"/>
    <w:rsid w:val="00517A91"/>
    <w:rsid w:val="0052048F"/>
    <w:rsid w:val="00521762"/>
    <w:rsid w:val="005219E3"/>
    <w:rsid w:val="005223F4"/>
    <w:rsid w:val="00522783"/>
    <w:rsid w:val="00522BDD"/>
    <w:rsid w:val="00523004"/>
    <w:rsid w:val="00523234"/>
    <w:rsid w:val="005235DF"/>
    <w:rsid w:val="00524803"/>
    <w:rsid w:val="005251AD"/>
    <w:rsid w:val="00525B8B"/>
    <w:rsid w:val="0052632B"/>
    <w:rsid w:val="005268BD"/>
    <w:rsid w:val="00526CD5"/>
    <w:rsid w:val="00527169"/>
    <w:rsid w:val="00531993"/>
    <w:rsid w:val="005321BA"/>
    <w:rsid w:val="00532329"/>
    <w:rsid w:val="00532422"/>
    <w:rsid w:val="00532A75"/>
    <w:rsid w:val="00533C16"/>
    <w:rsid w:val="0053451F"/>
    <w:rsid w:val="00534991"/>
    <w:rsid w:val="00534A23"/>
    <w:rsid w:val="00534B80"/>
    <w:rsid w:val="00535964"/>
    <w:rsid w:val="00535E11"/>
    <w:rsid w:val="005361A8"/>
    <w:rsid w:val="005362B1"/>
    <w:rsid w:val="00536D79"/>
    <w:rsid w:val="00537A8B"/>
    <w:rsid w:val="00540260"/>
    <w:rsid w:val="00540C74"/>
    <w:rsid w:val="005411FE"/>
    <w:rsid w:val="0054140D"/>
    <w:rsid w:val="00541DBF"/>
    <w:rsid w:val="0054356E"/>
    <w:rsid w:val="005435D9"/>
    <w:rsid w:val="00543A66"/>
    <w:rsid w:val="0054433E"/>
    <w:rsid w:val="005445E9"/>
    <w:rsid w:val="005449AD"/>
    <w:rsid w:val="00544BE8"/>
    <w:rsid w:val="005452BF"/>
    <w:rsid w:val="00546496"/>
    <w:rsid w:val="00546580"/>
    <w:rsid w:val="00546DBE"/>
    <w:rsid w:val="0055064D"/>
    <w:rsid w:val="00550872"/>
    <w:rsid w:val="005516BE"/>
    <w:rsid w:val="00551742"/>
    <w:rsid w:val="00551C61"/>
    <w:rsid w:val="00551FF7"/>
    <w:rsid w:val="005529D1"/>
    <w:rsid w:val="005537AD"/>
    <w:rsid w:val="005537C4"/>
    <w:rsid w:val="005541F4"/>
    <w:rsid w:val="00554260"/>
    <w:rsid w:val="00554340"/>
    <w:rsid w:val="00555408"/>
    <w:rsid w:val="0055570A"/>
    <w:rsid w:val="005559F2"/>
    <w:rsid w:val="00556011"/>
    <w:rsid w:val="0055701E"/>
    <w:rsid w:val="00557218"/>
    <w:rsid w:val="005577D5"/>
    <w:rsid w:val="005578E6"/>
    <w:rsid w:val="0056011F"/>
    <w:rsid w:val="005606B3"/>
    <w:rsid w:val="00560B45"/>
    <w:rsid w:val="00560D42"/>
    <w:rsid w:val="00560E84"/>
    <w:rsid w:val="005610F4"/>
    <w:rsid w:val="0056127D"/>
    <w:rsid w:val="005616BC"/>
    <w:rsid w:val="005655F2"/>
    <w:rsid w:val="00565F6C"/>
    <w:rsid w:val="00566213"/>
    <w:rsid w:val="0056688A"/>
    <w:rsid w:val="00566C2D"/>
    <w:rsid w:val="0057008E"/>
    <w:rsid w:val="00570A0D"/>
    <w:rsid w:val="00570FBC"/>
    <w:rsid w:val="00571563"/>
    <w:rsid w:val="0057219E"/>
    <w:rsid w:val="0057372F"/>
    <w:rsid w:val="00575052"/>
    <w:rsid w:val="005756C2"/>
    <w:rsid w:val="005756F1"/>
    <w:rsid w:val="00575CE1"/>
    <w:rsid w:val="0057615F"/>
    <w:rsid w:val="00576EF1"/>
    <w:rsid w:val="00577E9E"/>
    <w:rsid w:val="00581264"/>
    <w:rsid w:val="00581899"/>
    <w:rsid w:val="00582691"/>
    <w:rsid w:val="0058291B"/>
    <w:rsid w:val="00583877"/>
    <w:rsid w:val="00583AD8"/>
    <w:rsid w:val="00583D06"/>
    <w:rsid w:val="0058405A"/>
    <w:rsid w:val="00584A3C"/>
    <w:rsid w:val="005861D8"/>
    <w:rsid w:val="005863F9"/>
    <w:rsid w:val="00586DF7"/>
    <w:rsid w:val="00586F55"/>
    <w:rsid w:val="00590B77"/>
    <w:rsid w:val="005911E4"/>
    <w:rsid w:val="00591756"/>
    <w:rsid w:val="005931DC"/>
    <w:rsid w:val="0059326F"/>
    <w:rsid w:val="00593BD9"/>
    <w:rsid w:val="00594046"/>
    <w:rsid w:val="00594359"/>
    <w:rsid w:val="0059448F"/>
    <w:rsid w:val="00594C13"/>
    <w:rsid w:val="0059509A"/>
    <w:rsid w:val="00595FFB"/>
    <w:rsid w:val="005967D8"/>
    <w:rsid w:val="00597049"/>
    <w:rsid w:val="005A070E"/>
    <w:rsid w:val="005A089F"/>
    <w:rsid w:val="005A0AE6"/>
    <w:rsid w:val="005A0C1C"/>
    <w:rsid w:val="005A0D9E"/>
    <w:rsid w:val="005A0F07"/>
    <w:rsid w:val="005A1DA2"/>
    <w:rsid w:val="005A264C"/>
    <w:rsid w:val="005A26D9"/>
    <w:rsid w:val="005A29D5"/>
    <w:rsid w:val="005A2A6D"/>
    <w:rsid w:val="005A35C7"/>
    <w:rsid w:val="005A4024"/>
    <w:rsid w:val="005A5724"/>
    <w:rsid w:val="005A5C2E"/>
    <w:rsid w:val="005A6AB7"/>
    <w:rsid w:val="005A70BF"/>
    <w:rsid w:val="005A754E"/>
    <w:rsid w:val="005A77F1"/>
    <w:rsid w:val="005A7F1D"/>
    <w:rsid w:val="005B0644"/>
    <w:rsid w:val="005B0E13"/>
    <w:rsid w:val="005B1781"/>
    <w:rsid w:val="005B1D4D"/>
    <w:rsid w:val="005B24EB"/>
    <w:rsid w:val="005B3185"/>
    <w:rsid w:val="005B3C43"/>
    <w:rsid w:val="005B4893"/>
    <w:rsid w:val="005B4D2A"/>
    <w:rsid w:val="005B50E6"/>
    <w:rsid w:val="005B6B30"/>
    <w:rsid w:val="005B7237"/>
    <w:rsid w:val="005C02E9"/>
    <w:rsid w:val="005C0BEB"/>
    <w:rsid w:val="005C1A24"/>
    <w:rsid w:val="005C3B30"/>
    <w:rsid w:val="005C427E"/>
    <w:rsid w:val="005C42FD"/>
    <w:rsid w:val="005C43A2"/>
    <w:rsid w:val="005C4509"/>
    <w:rsid w:val="005C46F5"/>
    <w:rsid w:val="005C4DD0"/>
    <w:rsid w:val="005C55C7"/>
    <w:rsid w:val="005C56A2"/>
    <w:rsid w:val="005C5E40"/>
    <w:rsid w:val="005C66D5"/>
    <w:rsid w:val="005C6DCF"/>
    <w:rsid w:val="005C7115"/>
    <w:rsid w:val="005C71CB"/>
    <w:rsid w:val="005C7E0B"/>
    <w:rsid w:val="005D0A81"/>
    <w:rsid w:val="005D0AE2"/>
    <w:rsid w:val="005D17A8"/>
    <w:rsid w:val="005D1A03"/>
    <w:rsid w:val="005D2154"/>
    <w:rsid w:val="005D28E0"/>
    <w:rsid w:val="005D2B3F"/>
    <w:rsid w:val="005D2B85"/>
    <w:rsid w:val="005D2BA7"/>
    <w:rsid w:val="005D2DAA"/>
    <w:rsid w:val="005D3521"/>
    <w:rsid w:val="005D368C"/>
    <w:rsid w:val="005D4239"/>
    <w:rsid w:val="005D4393"/>
    <w:rsid w:val="005D494C"/>
    <w:rsid w:val="005D5A71"/>
    <w:rsid w:val="005D5BDC"/>
    <w:rsid w:val="005D5FF0"/>
    <w:rsid w:val="005E029E"/>
    <w:rsid w:val="005E05EF"/>
    <w:rsid w:val="005E0740"/>
    <w:rsid w:val="005E0762"/>
    <w:rsid w:val="005E0B9F"/>
    <w:rsid w:val="005E0F2D"/>
    <w:rsid w:val="005E1B51"/>
    <w:rsid w:val="005E367C"/>
    <w:rsid w:val="005E482F"/>
    <w:rsid w:val="005E4BB5"/>
    <w:rsid w:val="005E4EAE"/>
    <w:rsid w:val="005E6B3F"/>
    <w:rsid w:val="005E6BB4"/>
    <w:rsid w:val="005E75D1"/>
    <w:rsid w:val="005E7604"/>
    <w:rsid w:val="005F0079"/>
    <w:rsid w:val="005F1342"/>
    <w:rsid w:val="005F1450"/>
    <w:rsid w:val="005F58A1"/>
    <w:rsid w:val="005F6A22"/>
    <w:rsid w:val="005F71EB"/>
    <w:rsid w:val="00601092"/>
    <w:rsid w:val="006014A6"/>
    <w:rsid w:val="00603020"/>
    <w:rsid w:val="0060304E"/>
    <w:rsid w:val="0060309F"/>
    <w:rsid w:val="00603147"/>
    <w:rsid w:val="0060348D"/>
    <w:rsid w:val="0060362E"/>
    <w:rsid w:val="00603A26"/>
    <w:rsid w:val="00604915"/>
    <w:rsid w:val="006066BB"/>
    <w:rsid w:val="00606972"/>
    <w:rsid w:val="0060749D"/>
    <w:rsid w:val="00607BF4"/>
    <w:rsid w:val="00607F21"/>
    <w:rsid w:val="00610A5B"/>
    <w:rsid w:val="00610D76"/>
    <w:rsid w:val="00610E6E"/>
    <w:rsid w:val="00611156"/>
    <w:rsid w:val="00611655"/>
    <w:rsid w:val="00611C75"/>
    <w:rsid w:val="00611DCD"/>
    <w:rsid w:val="006123D6"/>
    <w:rsid w:val="006128C3"/>
    <w:rsid w:val="006137B7"/>
    <w:rsid w:val="006148F5"/>
    <w:rsid w:val="00615D8E"/>
    <w:rsid w:val="00615E0F"/>
    <w:rsid w:val="0061600D"/>
    <w:rsid w:val="0061603F"/>
    <w:rsid w:val="0061620B"/>
    <w:rsid w:val="0061639B"/>
    <w:rsid w:val="00616542"/>
    <w:rsid w:val="00616582"/>
    <w:rsid w:val="00616E2F"/>
    <w:rsid w:val="00617FF5"/>
    <w:rsid w:val="0062174D"/>
    <w:rsid w:val="0062381B"/>
    <w:rsid w:val="00623904"/>
    <w:rsid w:val="00624572"/>
    <w:rsid w:val="00624E30"/>
    <w:rsid w:val="00630CDC"/>
    <w:rsid w:val="00631250"/>
    <w:rsid w:val="006313DD"/>
    <w:rsid w:val="006319AC"/>
    <w:rsid w:val="006331D0"/>
    <w:rsid w:val="006340F5"/>
    <w:rsid w:val="00634529"/>
    <w:rsid w:val="00634C7D"/>
    <w:rsid w:val="00635EA3"/>
    <w:rsid w:val="00636295"/>
    <w:rsid w:val="00640AB4"/>
    <w:rsid w:val="006411D8"/>
    <w:rsid w:val="00641C9D"/>
    <w:rsid w:val="00642CFE"/>
    <w:rsid w:val="006430BB"/>
    <w:rsid w:val="00643724"/>
    <w:rsid w:val="0064384F"/>
    <w:rsid w:val="00643F98"/>
    <w:rsid w:val="00645DFB"/>
    <w:rsid w:val="00646BFF"/>
    <w:rsid w:val="00646C9C"/>
    <w:rsid w:val="006470F6"/>
    <w:rsid w:val="006479BB"/>
    <w:rsid w:val="00647A96"/>
    <w:rsid w:val="00650ECC"/>
    <w:rsid w:val="00651312"/>
    <w:rsid w:val="00651491"/>
    <w:rsid w:val="006518A7"/>
    <w:rsid w:val="006518FC"/>
    <w:rsid w:val="00651FAF"/>
    <w:rsid w:val="0065343D"/>
    <w:rsid w:val="006539B1"/>
    <w:rsid w:val="00653A02"/>
    <w:rsid w:val="00653AF9"/>
    <w:rsid w:val="00653FC4"/>
    <w:rsid w:val="0065451E"/>
    <w:rsid w:val="00654FCC"/>
    <w:rsid w:val="00656CB8"/>
    <w:rsid w:val="0065745D"/>
    <w:rsid w:val="00660423"/>
    <w:rsid w:val="006607E2"/>
    <w:rsid w:val="00660FF6"/>
    <w:rsid w:val="0066135B"/>
    <w:rsid w:val="006615EC"/>
    <w:rsid w:val="006619A2"/>
    <w:rsid w:val="006621A1"/>
    <w:rsid w:val="0066277E"/>
    <w:rsid w:val="00662785"/>
    <w:rsid w:val="006633C6"/>
    <w:rsid w:val="00663794"/>
    <w:rsid w:val="00663810"/>
    <w:rsid w:val="006639C7"/>
    <w:rsid w:val="00664BFF"/>
    <w:rsid w:val="0066548E"/>
    <w:rsid w:val="00666197"/>
    <w:rsid w:val="0066635B"/>
    <w:rsid w:val="006669DA"/>
    <w:rsid w:val="006673DA"/>
    <w:rsid w:val="00670A41"/>
    <w:rsid w:val="00671276"/>
    <w:rsid w:val="00671C99"/>
    <w:rsid w:val="006727ED"/>
    <w:rsid w:val="00672D44"/>
    <w:rsid w:val="006734FF"/>
    <w:rsid w:val="006735E9"/>
    <w:rsid w:val="006810CD"/>
    <w:rsid w:val="006812D6"/>
    <w:rsid w:val="006813E7"/>
    <w:rsid w:val="00681AF3"/>
    <w:rsid w:val="00681DED"/>
    <w:rsid w:val="00681EC6"/>
    <w:rsid w:val="00681F71"/>
    <w:rsid w:val="00681F90"/>
    <w:rsid w:val="00682099"/>
    <w:rsid w:val="00682162"/>
    <w:rsid w:val="00682B82"/>
    <w:rsid w:val="00682E78"/>
    <w:rsid w:val="00682F05"/>
    <w:rsid w:val="0068444E"/>
    <w:rsid w:val="00684720"/>
    <w:rsid w:val="006851CD"/>
    <w:rsid w:val="00685D90"/>
    <w:rsid w:val="00685F34"/>
    <w:rsid w:val="006864A9"/>
    <w:rsid w:val="006867A8"/>
    <w:rsid w:val="00686A61"/>
    <w:rsid w:val="00686F8B"/>
    <w:rsid w:val="006875B4"/>
    <w:rsid w:val="0069071A"/>
    <w:rsid w:val="006917DF"/>
    <w:rsid w:val="006918EE"/>
    <w:rsid w:val="00691D4E"/>
    <w:rsid w:val="00691DE1"/>
    <w:rsid w:val="00693120"/>
    <w:rsid w:val="0069319B"/>
    <w:rsid w:val="0069500E"/>
    <w:rsid w:val="00695123"/>
    <w:rsid w:val="00695236"/>
    <w:rsid w:val="0069549D"/>
    <w:rsid w:val="00696408"/>
    <w:rsid w:val="00696896"/>
    <w:rsid w:val="006969C1"/>
    <w:rsid w:val="00696FB7"/>
    <w:rsid w:val="00697A8C"/>
    <w:rsid w:val="00697B7A"/>
    <w:rsid w:val="006A037F"/>
    <w:rsid w:val="006A0432"/>
    <w:rsid w:val="006A086B"/>
    <w:rsid w:val="006A0B1D"/>
    <w:rsid w:val="006A1599"/>
    <w:rsid w:val="006A221E"/>
    <w:rsid w:val="006A246E"/>
    <w:rsid w:val="006A2704"/>
    <w:rsid w:val="006A27D5"/>
    <w:rsid w:val="006A2EBD"/>
    <w:rsid w:val="006A4285"/>
    <w:rsid w:val="006A4449"/>
    <w:rsid w:val="006A4CF1"/>
    <w:rsid w:val="006A5577"/>
    <w:rsid w:val="006A6F1B"/>
    <w:rsid w:val="006A754C"/>
    <w:rsid w:val="006A7CA2"/>
    <w:rsid w:val="006B0342"/>
    <w:rsid w:val="006B0608"/>
    <w:rsid w:val="006B0D3C"/>
    <w:rsid w:val="006B1015"/>
    <w:rsid w:val="006B102E"/>
    <w:rsid w:val="006B10EF"/>
    <w:rsid w:val="006B16EA"/>
    <w:rsid w:val="006B1AC5"/>
    <w:rsid w:val="006B255E"/>
    <w:rsid w:val="006B3948"/>
    <w:rsid w:val="006B45CC"/>
    <w:rsid w:val="006B5373"/>
    <w:rsid w:val="006B5840"/>
    <w:rsid w:val="006B6B6F"/>
    <w:rsid w:val="006B7529"/>
    <w:rsid w:val="006B7705"/>
    <w:rsid w:val="006C05B4"/>
    <w:rsid w:val="006C0848"/>
    <w:rsid w:val="006C0C45"/>
    <w:rsid w:val="006C1516"/>
    <w:rsid w:val="006C19DC"/>
    <w:rsid w:val="006C1D8A"/>
    <w:rsid w:val="006C1DA4"/>
    <w:rsid w:val="006C1EA5"/>
    <w:rsid w:val="006C2132"/>
    <w:rsid w:val="006C2E66"/>
    <w:rsid w:val="006C3A26"/>
    <w:rsid w:val="006C44EF"/>
    <w:rsid w:val="006C5246"/>
    <w:rsid w:val="006C5506"/>
    <w:rsid w:val="006C5BCB"/>
    <w:rsid w:val="006C5FB1"/>
    <w:rsid w:val="006C61FC"/>
    <w:rsid w:val="006C66B9"/>
    <w:rsid w:val="006C6EA3"/>
    <w:rsid w:val="006C732C"/>
    <w:rsid w:val="006C747B"/>
    <w:rsid w:val="006C7726"/>
    <w:rsid w:val="006D022C"/>
    <w:rsid w:val="006D0307"/>
    <w:rsid w:val="006D0692"/>
    <w:rsid w:val="006D075E"/>
    <w:rsid w:val="006D135D"/>
    <w:rsid w:val="006D2540"/>
    <w:rsid w:val="006D305A"/>
    <w:rsid w:val="006D33A2"/>
    <w:rsid w:val="006D345C"/>
    <w:rsid w:val="006D3648"/>
    <w:rsid w:val="006D3DED"/>
    <w:rsid w:val="006D4E9B"/>
    <w:rsid w:val="006D51AE"/>
    <w:rsid w:val="006D6388"/>
    <w:rsid w:val="006D63F8"/>
    <w:rsid w:val="006D648F"/>
    <w:rsid w:val="006D6563"/>
    <w:rsid w:val="006D6C5F"/>
    <w:rsid w:val="006D720D"/>
    <w:rsid w:val="006D78A4"/>
    <w:rsid w:val="006E0A0F"/>
    <w:rsid w:val="006E185A"/>
    <w:rsid w:val="006E21F5"/>
    <w:rsid w:val="006E2DEE"/>
    <w:rsid w:val="006E2E33"/>
    <w:rsid w:val="006E3B69"/>
    <w:rsid w:val="006E4341"/>
    <w:rsid w:val="006E43BE"/>
    <w:rsid w:val="006E4436"/>
    <w:rsid w:val="006E4580"/>
    <w:rsid w:val="006E45BA"/>
    <w:rsid w:val="006E4933"/>
    <w:rsid w:val="006E4BE4"/>
    <w:rsid w:val="006E622D"/>
    <w:rsid w:val="006E64D8"/>
    <w:rsid w:val="006E69C6"/>
    <w:rsid w:val="006E6B35"/>
    <w:rsid w:val="006E7343"/>
    <w:rsid w:val="006F104F"/>
    <w:rsid w:val="006F1230"/>
    <w:rsid w:val="006F215E"/>
    <w:rsid w:val="006F28C0"/>
    <w:rsid w:val="006F3009"/>
    <w:rsid w:val="006F31B3"/>
    <w:rsid w:val="006F3D20"/>
    <w:rsid w:val="006F4B96"/>
    <w:rsid w:val="006F4E1A"/>
    <w:rsid w:val="006F5DD7"/>
    <w:rsid w:val="006F5F47"/>
    <w:rsid w:val="006F60E5"/>
    <w:rsid w:val="006F79FB"/>
    <w:rsid w:val="006F7BA9"/>
    <w:rsid w:val="007008DF"/>
    <w:rsid w:val="00702197"/>
    <w:rsid w:val="00702949"/>
    <w:rsid w:val="007037C0"/>
    <w:rsid w:val="00705982"/>
    <w:rsid w:val="00705D66"/>
    <w:rsid w:val="00706411"/>
    <w:rsid w:val="007071AB"/>
    <w:rsid w:val="007079FA"/>
    <w:rsid w:val="00707C1D"/>
    <w:rsid w:val="00710521"/>
    <w:rsid w:val="0071063A"/>
    <w:rsid w:val="00710E72"/>
    <w:rsid w:val="00711A76"/>
    <w:rsid w:val="00712C4B"/>
    <w:rsid w:val="00712EA3"/>
    <w:rsid w:val="0071311E"/>
    <w:rsid w:val="007141DF"/>
    <w:rsid w:val="00714773"/>
    <w:rsid w:val="00714FE1"/>
    <w:rsid w:val="007159C4"/>
    <w:rsid w:val="00715EC4"/>
    <w:rsid w:val="00715EED"/>
    <w:rsid w:val="0071745B"/>
    <w:rsid w:val="00720FA5"/>
    <w:rsid w:val="00721F7E"/>
    <w:rsid w:val="007221AD"/>
    <w:rsid w:val="00722340"/>
    <w:rsid w:val="007223CC"/>
    <w:rsid w:val="007227E2"/>
    <w:rsid w:val="00722CA7"/>
    <w:rsid w:val="00723722"/>
    <w:rsid w:val="007247E7"/>
    <w:rsid w:val="00724914"/>
    <w:rsid w:val="00724CE2"/>
    <w:rsid w:val="00725631"/>
    <w:rsid w:val="00726188"/>
    <w:rsid w:val="0073009B"/>
    <w:rsid w:val="00730A49"/>
    <w:rsid w:val="00731964"/>
    <w:rsid w:val="00731E30"/>
    <w:rsid w:val="0073272B"/>
    <w:rsid w:val="00732804"/>
    <w:rsid w:val="00736148"/>
    <w:rsid w:val="007369FC"/>
    <w:rsid w:val="00737B92"/>
    <w:rsid w:val="007401EB"/>
    <w:rsid w:val="00740501"/>
    <w:rsid w:val="007414D0"/>
    <w:rsid w:val="0074157F"/>
    <w:rsid w:val="007423D4"/>
    <w:rsid w:val="00742D71"/>
    <w:rsid w:val="007433EE"/>
    <w:rsid w:val="00743DF8"/>
    <w:rsid w:val="00743F3F"/>
    <w:rsid w:val="00744058"/>
    <w:rsid w:val="007448C1"/>
    <w:rsid w:val="007457D9"/>
    <w:rsid w:val="00746104"/>
    <w:rsid w:val="0074750F"/>
    <w:rsid w:val="00747AEA"/>
    <w:rsid w:val="007504E8"/>
    <w:rsid w:val="00750734"/>
    <w:rsid w:val="0075075B"/>
    <w:rsid w:val="00752266"/>
    <w:rsid w:val="0075287A"/>
    <w:rsid w:val="00753CAF"/>
    <w:rsid w:val="0075466D"/>
    <w:rsid w:val="00754B1D"/>
    <w:rsid w:val="00755026"/>
    <w:rsid w:val="007553A8"/>
    <w:rsid w:val="00757A4A"/>
    <w:rsid w:val="00757BB8"/>
    <w:rsid w:val="00760686"/>
    <w:rsid w:val="007610E5"/>
    <w:rsid w:val="0076172F"/>
    <w:rsid w:val="00761C66"/>
    <w:rsid w:val="00762CA5"/>
    <w:rsid w:val="00762F58"/>
    <w:rsid w:val="0076357A"/>
    <w:rsid w:val="00763640"/>
    <w:rsid w:val="0076427C"/>
    <w:rsid w:val="00764388"/>
    <w:rsid w:val="00764C4E"/>
    <w:rsid w:val="00764D3B"/>
    <w:rsid w:val="007652BD"/>
    <w:rsid w:val="00765431"/>
    <w:rsid w:val="007655AF"/>
    <w:rsid w:val="007668CB"/>
    <w:rsid w:val="00766C2B"/>
    <w:rsid w:val="007678BD"/>
    <w:rsid w:val="00767C91"/>
    <w:rsid w:val="00771465"/>
    <w:rsid w:val="007722F9"/>
    <w:rsid w:val="00773D21"/>
    <w:rsid w:val="00773F06"/>
    <w:rsid w:val="007740CC"/>
    <w:rsid w:val="007742FB"/>
    <w:rsid w:val="007744EE"/>
    <w:rsid w:val="00774F63"/>
    <w:rsid w:val="00775B97"/>
    <w:rsid w:val="007765D8"/>
    <w:rsid w:val="00776B3A"/>
    <w:rsid w:val="00781418"/>
    <w:rsid w:val="00782C24"/>
    <w:rsid w:val="007837F3"/>
    <w:rsid w:val="00783948"/>
    <w:rsid w:val="00783FEC"/>
    <w:rsid w:val="007846DA"/>
    <w:rsid w:val="00784E03"/>
    <w:rsid w:val="00785B16"/>
    <w:rsid w:val="0078622F"/>
    <w:rsid w:val="0078639A"/>
    <w:rsid w:val="00787B94"/>
    <w:rsid w:val="0079054B"/>
    <w:rsid w:val="0079067D"/>
    <w:rsid w:val="00790E72"/>
    <w:rsid w:val="00791486"/>
    <w:rsid w:val="00791928"/>
    <w:rsid w:val="00791A4F"/>
    <w:rsid w:val="007928B3"/>
    <w:rsid w:val="007928DD"/>
    <w:rsid w:val="007936CA"/>
    <w:rsid w:val="007955B5"/>
    <w:rsid w:val="0079665A"/>
    <w:rsid w:val="007A1C0A"/>
    <w:rsid w:val="007A200E"/>
    <w:rsid w:val="007A2301"/>
    <w:rsid w:val="007A2BBC"/>
    <w:rsid w:val="007A443A"/>
    <w:rsid w:val="007A5EBD"/>
    <w:rsid w:val="007A661F"/>
    <w:rsid w:val="007A69A2"/>
    <w:rsid w:val="007A6E69"/>
    <w:rsid w:val="007A751A"/>
    <w:rsid w:val="007A760A"/>
    <w:rsid w:val="007A78CA"/>
    <w:rsid w:val="007A7E74"/>
    <w:rsid w:val="007B0A51"/>
    <w:rsid w:val="007B0D0C"/>
    <w:rsid w:val="007B17F6"/>
    <w:rsid w:val="007B2706"/>
    <w:rsid w:val="007B29EE"/>
    <w:rsid w:val="007B39D3"/>
    <w:rsid w:val="007B656A"/>
    <w:rsid w:val="007B69A4"/>
    <w:rsid w:val="007B7018"/>
    <w:rsid w:val="007B7A2C"/>
    <w:rsid w:val="007B7C41"/>
    <w:rsid w:val="007B7DB3"/>
    <w:rsid w:val="007B7DEC"/>
    <w:rsid w:val="007B7F7B"/>
    <w:rsid w:val="007C1646"/>
    <w:rsid w:val="007C1A9E"/>
    <w:rsid w:val="007C1A9F"/>
    <w:rsid w:val="007C1DFF"/>
    <w:rsid w:val="007C26A8"/>
    <w:rsid w:val="007C2D3A"/>
    <w:rsid w:val="007C3321"/>
    <w:rsid w:val="007C44F9"/>
    <w:rsid w:val="007C4890"/>
    <w:rsid w:val="007C564C"/>
    <w:rsid w:val="007C6504"/>
    <w:rsid w:val="007C65C6"/>
    <w:rsid w:val="007C7B15"/>
    <w:rsid w:val="007D02EB"/>
    <w:rsid w:val="007D0360"/>
    <w:rsid w:val="007D0363"/>
    <w:rsid w:val="007D04C3"/>
    <w:rsid w:val="007D1288"/>
    <w:rsid w:val="007D19F7"/>
    <w:rsid w:val="007D28CE"/>
    <w:rsid w:val="007D2ED3"/>
    <w:rsid w:val="007D581E"/>
    <w:rsid w:val="007D5F0C"/>
    <w:rsid w:val="007D7523"/>
    <w:rsid w:val="007E0C2F"/>
    <w:rsid w:val="007E0C50"/>
    <w:rsid w:val="007E0ED1"/>
    <w:rsid w:val="007E133E"/>
    <w:rsid w:val="007E2356"/>
    <w:rsid w:val="007E2AD6"/>
    <w:rsid w:val="007E2DDF"/>
    <w:rsid w:val="007E3031"/>
    <w:rsid w:val="007E46A4"/>
    <w:rsid w:val="007E49EE"/>
    <w:rsid w:val="007E642C"/>
    <w:rsid w:val="007E73DD"/>
    <w:rsid w:val="007F05A6"/>
    <w:rsid w:val="007F0B5A"/>
    <w:rsid w:val="007F15C1"/>
    <w:rsid w:val="007F3011"/>
    <w:rsid w:val="007F3AB9"/>
    <w:rsid w:val="007F419C"/>
    <w:rsid w:val="007F458C"/>
    <w:rsid w:val="007F4FDF"/>
    <w:rsid w:val="007F54A8"/>
    <w:rsid w:val="007F72B6"/>
    <w:rsid w:val="007F7833"/>
    <w:rsid w:val="007F7A5A"/>
    <w:rsid w:val="007F7D33"/>
    <w:rsid w:val="007F8967"/>
    <w:rsid w:val="00800222"/>
    <w:rsid w:val="008003C7"/>
    <w:rsid w:val="008007D2"/>
    <w:rsid w:val="0080140B"/>
    <w:rsid w:val="00801DFE"/>
    <w:rsid w:val="00803F08"/>
    <w:rsid w:val="00804440"/>
    <w:rsid w:val="00804520"/>
    <w:rsid w:val="00804901"/>
    <w:rsid w:val="00806616"/>
    <w:rsid w:val="008073CF"/>
    <w:rsid w:val="0081017B"/>
    <w:rsid w:val="00810559"/>
    <w:rsid w:val="00810B24"/>
    <w:rsid w:val="0081159C"/>
    <w:rsid w:val="008116A2"/>
    <w:rsid w:val="00812D89"/>
    <w:rsid w:val="00813239"/>
    <w:rsid w:val="00813654"/>
    <w:rsid w:val="0081470F"/>
    <w:rsid w:val="008158A0"/>
    <w:rsid w:val="00815A12"/>
    <w:rsid w:val="00815A7F"/>
    <w:rsid w:val="00816232"/>
    <w:rsid w:val="0081718B"/>
    <w:rsid w:val="00817C82"/>
    <w:rsid w:val="00817DD2"/>
    <w:rsid w:val="00820A7A"/>
    <w:rsid w:val="00821824"/>
    <w:rsid w:val="0082288B"/>
    <w:rsid w:val="00823460"/>
    <w:rsid w:val="008253F8"/>
    <w:rsid w:val="00832B0B"/>
    <w:rsid w:val="00834011"/>
    <w:rsid w:val="008344E7"/>
    <w:rsid w:val="00834781"/>
    <w:rsid w:val="00835D41"/>
    <w:rsid w:val="00835E2B"/>
    <w:rsid w:val="00835F0E"/>
    <w:rsid w:val="00836246"/>
    <w:rsid w:val="00836317"/>
    <w:rsid w:val="00837D96"/>
    <w:rsid w:val="00840FD7"/>
    <w:rsid w:val="00841C17"/>
    <w:rsid w:val="00842250"/>
    <w:rsid w:val="008425BB"/>
    <w:rsid w:val="00842708"/>
    <w:rsid w:val="00843E59"/>
    <w:rsid w:val="008441D7"/>
    <w:rsid w:val="008445AD"/>
    <w:rsid w:val="0084533A"/>
    <w:rsid w:val="00845BFD"/>
    <w:rsid w:val="0084649D"/>
    <w:rsid w:val="00847B75"/>
    <w:rsid w:val="0085023F"/>
    <w:rsid w:val="00850DCD"/>
    <w:rsid w:val="0085121E"/>
    <w:rsid w:val="00851445"/>
    <w:rsid w:val="00852D6D"/>
    <w:rsid w:val="00852EF1"/>
    <w:rsid w:val="008530E2"/>
    <w:rsid w:val="00853A40"/>
    <w:rsid w:val="00856031"/>
    <w:rsid w:val="00856725"/>
    <w:rsid w:val="00856910"/>
    <w:rsid w:val="00856A71"/>
    <w:rsid w:val="00856C71"/>
    <w:rsid w:val="00857B8A"/>
    <w:rsid w:val="00860E8C"/>
    <w:rsid w:val="00860F87"/>
    <w:rsid w:val="00861160"/>
    <w:rsid w:val="0086121E"/>
    <w:rsid w:val="008620EB"/>
    <w:rsid w:val="00862C8B"/>
    <w:rsid w:val="00862DAE"/>
    <w:rsid w:val="0086365A"/>
    <w:rsid w:val="00863975"/>
    <w:rsid w:val="0086446D"/>
    <w:rsid w:val="00864581"/>
    <w:rsid w:val="008663B1"/>
    <w:rsid w:val="00866BDD"/>
    <w:rsid w:val="00867FE5"/>
    <w:rsid w:val="00870086"/>
    <w:rsid w:val="0087028B"/>
    <w:rsid w:val="00870E17"/>
    <w:rsid w:val="0087108A"/>
    <w:rsid w:val="0087190C"/>
    <w:rsid w:val="0087222B"/>
    <w:rsid w:val="00872810"/>
    <w:rsid w:val="00872ACA"/>
    <w:rsid w:val="00873645"/>
    <w:rsid w:val="00873B71"/>
    <w:rsid w:val="00874192"/>
    <w:rsid w:val="00874487"/>
    <w:rsid w:val="008745C8"/>
    <w:rsid w:val="008750E7"/>
    <w:rsid w:val="00875D9E"/>
    <w:rsid w:val="00876A95"/>
    <w:rsid w:val="00880EDF"/>
    <w:rsid w:val="00881540"/>
    <w:rsid w:val="0088168A"/>
    <w:rsid w:val="00882B2D"/>
    <w:rsid w:val="0088376C"/>
    <w:rsid w:val="00883DD4"/>
    <w:rsid w:val="00885A19"/>
    <w:rsid w:val="0088667E"/>
    <w:rsid w:val="00886A1B"/>
    <w:rsid w:val="00886BB5"/>
    <w:rsid w:val="00891C5C"/>
    <w:rsid w:val="00892451"/>
    <w:rsid w:val="00892C1A"/>
    <w:rsid w:val="008932C7"/>
    <w:rsid w:val="0089357E"/>
    <w:rsid w:val="00893759"/>
    <w:rsid w:val="008949D9"/>
    <w:rsid w:val="00894AD5"/>
    <w:rsid w:val="00895FC1"/>
    <w:rsid w:val="0089638D"/>
    <w:rsid w:val="0089688F"/>
    <w:rsid w:val="008968C2"/>
    <w:rsid w:val="008969B2"/>
    <w:rsid w:val="00897361"/>
    <w:rsid w:val="008A0810"/>
    <w:rsid w:val="008A166B"/>
    <w:rsid w:val="008A18D2"/>
    <w:rsid w:val="008A1ACB"/>
    <w:rsid w:val="008A32DB"/>
    <w:rsid w:val="008A43A1"/>
    <w:rsid w:val="008A47A1"/>
    <w:rsid w:val="008A4D26"/>
    <w:rsid w:val="008A6075"/>
    <w:rsid w:val="008A609A"/>
    <w:rsid w:val="008A6EEE"/>
    <w:rsid w:val="008A75E6"/>
    <w:rsid w:val="008A762A"/>
    <w:rsid w:val="008A787F"/>
    <w:rsid w:val="008B00B8"/>
    <w:rsid w:val="008B04D7"/>
    <w:rsid w:val="008B0840"/>
    <w:rsid w:val="008B1773"/>
    <w:rsid w:val="008B2176"/>
    <w:rsid w:val="008B267A"/>
    <w:rsid w:val="008B29F7"/>
    <w:rsid w:val="008B2DAF"/>
    <w:rsid w:val="008B3941"/>
    <w:rsid w:val="008B4510"/>
    <w:rsid w:val="008B4E23"/>
    <w:rsid w:val="008B5C8F"/>
    <w:rsid w:val="008B5D30"/>
    <w:rsid w:val="008B5D5D"/>
    <w:rsid w:val="008B6556"/>
    <w:rsid w:val="008B728A"/>
    <w:rsid w:val="008B7675"/>
    <w:rsid w:val="008C03E2"/>
    <w:rsid w:val="008C0F9C"/>
    <w:rsid w:val="008C166C"/>
    <w:rsid w:val="008C1AAB"/>
    <w:rsid w:val="008C2740"/>
    <w:rsid w:val="008C339C"/>
    <w:rsid w:val="008C3469"/>
    <w:rsid w:val="008C3A84"/>
    <w:rsid w:val="008C41A6"/>
    <w:rsid w:val="008C4BDE"/>
    <w:rsid w:val="008C4C0E"/>
    <w:rsid w:val="008C4C98"/>
    <w:rsid w:val="008C55C0"/>
    <w:rsid w:val="008C58CC"/>
    <w:rsid w:val="008C6025"/>
    <w:rsid w:val="008C623D"/>
    <w:rsid w:val="008C6A14"/>
    <w:rsid w:val="008C6C0B"/>
    <w:rsid w:val="008C6CA8"/>
    <w:rsid w:val="008C7269"/>
    <w:rsid w:val="008C7B87"/>
    <w:rsid w:val="008D01A5"/>
    <w:rsid w:val="008D0EEA"/>
    <w:rsid w:val="008D0F46"/>
    <w:rsid w:val="008D1927"/>
    <w:rsid w:val="008D1CF2"/>
    <w:rsid w:val="008D1EDC"/>
    <w:rsid w:val="008D2047"/>
    <w:rsid w:val="008D4B2E"/>
    <w:rsid w:val="008D5164"/>
    <w:rsid w:val="008D5C30"/>
    <w:rsid w:val="008D5FA1"/>
    <w:rsid w:val="008D7EB8"/>
    <w:rsid w:val="008E0CF9"/>
    <w:rsid w:val="008E0DDA"/>
    <w:rsid w:val="008E1041"/>
    <w:rsid w:val="008E2672"/>
    <w:rsid w:val="008E27C0"/>
    <w:rsid w:val="008E4740"/>
    <w:rsid w:val="008E57F9"/>
    <w:rsid w:val="008E5C7D"/>
    <w:rsid w:val="008E758E"/>
    <w:rsid w:val="008E7741"/>
    <w:rsid w:val="008F0550"/>
    <w:rsid w:val="008F0F27"/>
    <w:rsid w:val="008F1423"/>
    <w:rsid w:val="008F1A4B"/>
    <w:rsid w:val="008F2035"/>
    <w:rsid w:val="008F22BD"/>
    <w:rsid w:val="008F2409"/>
    <w:rsid w:val="008F28FA"/>
    <w:rsid w:val="008F2D87"/>
    <w:rsid w:val="008F3391"/>
    <w:rsid w:val="008F37AA"/>
    <w:rsid w:val="008F6668"/>
    <w:rsid w:val="008F7083"/>
    <w:rsid w:val="008F7C61"/>
    <w:rsid w:val="00900CCB"/>
    <w:rsid w:val="009016E0"/>
    <w:rsid w:val="009021D9"/>
    <w:rsid w:val="00902588"/>
    <w:rsid w:val="00902663"/>
    <w:rsid w:val="009028FC"/>
    <w:rsid w:val="00902C5A"/>
    <w:rsid w:val="00903848"/>
    <w:rsid w:val="009039D5"/>
    <w:rsid w:val="00903AA9"/>
    <w:rsid w:val="009055C4"/>
    <w:rsid w:val="00905FB4"/>
    <w:rsid w:val="009066EB"/>
    <w:rsid w:val="009071EC"/>
    <w:rsid w:val="0090772E"/>
    <w:rsid w:val="00907F5A"/>
    <w:rsid w:val="0091002D"/>
    <w:rsid w:val="009104F2"/>
    <w:rsid w:val="00910F6C"/>
    <w:rsid w:val="0091167A"/>
    <w:rsid w:val="0091297E"/>
    <w:rsid w:val="009147FE"/>
    <w:rsid w:val="00914E4B"/>
    <w:rsid w:val="00914FB1"/>
    <w:rsid w:val="00915376"/>
    <w:rsid w:val="00915426"/>
    <w:rsid w:val="00915E8C"/>
    <w:rsid w:val="00916125"/>
    <w:rsid w:val="009175BA"/>
    <w:rsid w:val="00917CF9"/>
    <w:rsid w:val="00920136"/>
    <w:rsid w:val="009205BA"/>
    <w:rsid w:val="00920733"/>
    <w:rsid w:val="00920BAE"/>
    <w:rsid w:val="00920CB5"/>
    <w:rsid w:val="00921873"/>
    <w:rsid w:val="00921E51"/>
    <w:rsid w:val="00921FD3"/>
    <w:rsid w:val="00923452"/>
    <w:rsid w:val="00923536"/>
    <w:rsid w:val="00923B62"/>
    <w:rsid w:val="00924E5C"/>
    <w:rsid w:val="009268F7"/>
    <w:rsid w:val="00926A44"/>
    <w:rsid w:val="00926AC0"/>
    <w:rsid w:val="00926B5B"/>
    <w:rsid w:val="0092770C"/>
    <w:rsid w:val="00927EC8"/>
    <w:rsid w:val="009305C1"/>
    <w:rsid w:val="0093106F"/>
    <w:rsid w:val="00931314"/>
    <w:rsid w:val="009314E7"/>
    <w:rsid w:val="00932D4C"/>
    <w:rsid w:val="00933A03"/>
    <w:rsid w:val="00933E68"/>
    <w:rsid w:val="00934A2E"/>
    <w:rsid w:val="00934E99"/>
    <w:rsid w:val="00935F01"/>
    <w:rsid w:val="00936040"/>
    <w:rsid w:val="009361E5"/>
    <w:rsid w:val="009371F9"/>
    <w:rsid w:val="0093729C"/>
    <w:rsid w:val="0093741B"/>
    <w:rsid w:val="00937E56"/>
    <w:rsid w:val="00940C99"/>
    <w:rsid w:val="00943FC4"/>
    <w:rsid w:val="0094469C"/>
    <w:rsid w:val="009446C1"/>
    <w:rsid w:val="00944783"/>
    <w:rsid w:val="00944E91"/>
    <w:rsid w:val="00945C60"/>
    <w:rsid w:val="009461CF"/>
    <w:rsid w:val="00946615"/>
    <w:rsid w:val="009468BF"/>
    <w:rsid w:val="00946A4C"/>
    <w:rsid w:val="0095089B"/>
    <w:rsid w:val="00950AA5"/>
    <w:rsid w:val="009515CB"/>
    <w:rsid w:val="00951812"/>
    <w:rsid w:val="00951FE6"/>
    <w:rsid w:val="00952BFC"/>
    <w:rsid w:val="009536AF"/>
    <w:rsid w:val="00953A14"/>
    <w:rsid w:val="00953F1A"/>
    <w:rsid w:val="00955002"/>
    <w:rsid w:val="0095501C"/>
    <w:rsid w:val="00955BB9"/>
    <w:rsid w:val="009561E7"/>
    <w:rsid w:val="00957267"/>
    <w:rsid w:val="0095745F"/>
    <w:rsid w:val="00957505"/>
    <w:rsid w:val="00957669"/>
    <w:rsid w:val="00960363"/>
    <w:rsid w:val="00960B83"/>
    <w:rsid w:val="00960F3D"/>
    <w:rsid w:val="0096133C"/>
    <w:rsid w:val="00961368"/>
    <w:rsid w:val="0096176E"/>
    <w:rsid w:val="00962525"/>
    <w:rsid w:val="00962B90"/>
    <w:rsid w:val="009635D6"/>
    <w:rsid w:val="00963DD5"/>
    <w:rsid w:val="00964913"/>
    <w:rsid w:val="00964925"/>
    <w:rsid w:val="00964B44"/>
    <w:rsid w:val="00966A7A"/>
    <w:rsid w:val="00967298"/>
    <w:rsid w:val="0096780C"/>
    <w:rsid w:val="00970058"/>
    <w:rsid w:val="009700EF"/>
    <w:rsid w:val="00971B75"/>
    <w:rsid w:val="0097254E"/>
    <w:rsid w:val="009726FF"/>
    <w:rsid w:val="0097361C"/>
    <w:rsid w:val="0097447C"/>
    <w:rsid w:val="00974954"/>
    <w:rsid w:val="00974C1E"/>
    <w:rsid w:val="0097501F"/>
    <w:rsid w:val="00976327"/>
    <w:rsid w:val="00976E03"/>
    <w:rsid w:val="0098011D"/>
    <w:rsid w:val="0098015A"/>
    <w:rsid w:val="00981400"/>
    <w:rsid w:val="0098207C"/>
    <w:rsid w:val="00983725"/>
    <w:rsid w:val="00983E92"/>
    <w:rsid w:val="00984024"/>
    <w:rsid w:val="009840F6"/>
    <w:rsid w:val="00984FEA"/>
    <w:rsid w:val="009859BD"/>
    <w:rsid w:val="00985A5C"/>
    <w:rsid w:val="00986333"/>
    <w:rsid w:val="009871B5"/>
    <w:rsid w:val="00987515"/>
    <w:rsid w:val="00987A01"/>
    <w:rsid w:val="00987A2D"/>
    <w:rsid w:val="009906A7"/>
    <w:rsid w:val="00990805"/>
    <w:rsid w:val="0099092F"/>
    <w:rsid w:val="00990A1D"/>
    <w:rsid w:val="009911C1"/>
    <w:rsid w:val="00991252"/>
    <w:rsid w:val="00991B92"/>
    <w:rsid w:val="00992DF5"/>
    <w:rsid w:val="00993292"/>
    <w:rsid w:val="00993F59"/>
    <w:rsid w:val="009942AC"/>
    <w:rsid w:val="00995A82"/>
    <w:rsid w:val="00995B63"/>
    <w:rsid w:val="00995FB7"/>
    <w:rsid w:val="00996186"/>
    <w:rsid w:val="00997252"/>
    <w:rsid w:val="009974B6"/>
    <w:rsid w:val="009975C2"/>
    <w:rsid w:val="00997651"/>
    <w:rsid w:val="00997775"/>
    <w:rsid w:val="00997E59"/>
    <w:rsid w:val="009A0409"/>
    <w:rsid w:val="009A1D05"/>
    <w:rsid w:val="009A211B"/>
    <w:rsid w:val="009A22CC"/>
    <w:rsid w:val="009A2688"/>
    <w:rsid w:val="009A2E50"/>
    <w:rsid w:val="009A37CB"/>
    <w:rsid w:val="009A3C96"/>
    <w:rsid w:val="009A5A8A"/>
    <w:rsid w:val="009A5DB7"/>
    <w:rsid w:val="009A5E02"/>
    <w:rsid w:val="009A67C9"/>
    <w:rsid w:val="009A6D4D"/>
    <w:rsid w:val="009A74C4"/>
    <w:rsid w:val="009A7977"/>
    <w:rsid w:val="009A7A77"/>
    <w:rsid w:val="009A7FD0"/>
    <w:rsid w:val="009B018B"/>
    <w:rsid w:val="009B047B"/>
    <w:rsid w:val="009B0F27"/>
    <w:rsid w:val="009B20FD"/>
    <w:rsid w:val="009B24B4"/>
    <w:rsid w:val="009B27B8"/>
    <w:rsid w:val="009B473D"/>
    <w:rsid w:val="009B4C3C"/>
    <w:rsid w:val="009B56A2"/>
    <w:rsid w:val="009B67A3"/>
    <w:rsid w:val="009B7218"/>
    <w:rsid w:val="009B7658"/>
    <w:rsid w:val="009C01F0"/>
    <w:rsid w:val="009C01FB"/>
    <w:rsid w:val="009C02EE"/>
    <w:rsid w:val="009C0E62"/>
    <w:rsid w:val="009C2045"/>
    <w:rsid w:val="009C2495"/>
    <w:rsid w:val="009C2583"/>
    <w:rsid w:val="009C4097"/>
    <w:rsid w:val="009C43BA"/>
    <w:rsid w:val="009C4F87"/>
    <w:rsid w:val="009C53C7"/>
    <w:rsid w:val="009C6CC8"/>
    <w:rsid w:val="009C6F9D"/>
    <w:rsid w:val="009C73F8"/>
    <w:rsid w:val="009D1A2C"/>
    <w:rsid w:val="009D1E2E"/>
    <w:rsid w:val="009D29B5"/>
    <w:rsid w:val="009D2A12"/>
    <w:rsid w:val="009D2D7A"/>
    <w:rsid w:val="009D39B5"/>
    <w:rsid w:val="009D41C7"/>
    <w:rsid w:val="009D46F5"/>
    <w:rsid w:val="009D5687"/>
    <w:rsid w:val="009D58C9"/>
    <w:rsid w:val="009D6B48"/>
    <w:rsid w:val="009D6D3B"/>
    <w:rsid w:val="009D74A6"/>
    <w:rsid w:val="009D76C6"/>
    <w:rsid w:val="009D789B"/>
    <w:rsid w:val="009D7AC2"/>
    <w:rsid w:val="009D7C9E"/>
    <w:rsid w:val="009D7ED4"/>
    <w:rsid w:val="009E0191"/>
    <w:rsid w:val="009E0663"/>
    <w:rsid w:val="009E0B9B"/>
    <w:rsid w:val="009E0ED4"/>
    <w:rsid w:val="009E1D78"/>
    <w:rsid w:val="009E392A"/>
    <w:rsid w:val="009E3A88"/>
    <w:rsid w:val="009E50D3"/>
    <w:rsid w:val="009E5304"/>
    <w:rsid w:val="009E5D1F"/>
    <w:rsid w:val="009E6A3D"/>
    <w:rsid w:val="009E6B32"/>
    <w:rsid w:val="009F041E"/>
    <w:rsid w:val="009F137F"/>
    <w:rsid w:val="009F2577"/>
    <w:rsid w:val="009F28C0"/>
    <w:rsid w:val="009F2F4C"/>
    <w:rsid w:val="009F2FEC"/>
    <w:rsid w:val="009F36D7"/>
    <w:rsid w:val="009F3A02"/>
    <w:rsid w:val="009F439A"/>
    <w:rsid w:val="009F4662"/>
    <w:rsid w:val="009F49CD"/>
    <w:rsid w:val="009F4D2D"/>
    <w:rsid w:val="009F581A"/>
    <w:rsid w:val="009F59CE"/>
    <w:rsid w:val="009F5E26"/>
    <w:rsid w:val="009F681B"/>
    <w:rsid w:val="009F6B97"/>
    <w:rsid w:val="00A00017"/>
    <w:rsid w:val="00A009A1"/>
    <w:rsid w:val="00A00E5A"/>
    <w:rsid w:val="00A01720"/>
    <w:rsid w:val="00A01FB2"/>
    <w:rsid w:val="00A023CF"/>
    <w:rsid w:val="00A02A91"/>
    <w:rsid w:val="00A02EC2"/>
    <w:rsid w:val="00A03D9D"/>
    <w:rsid w:val="00A03E5F"/>
    <w:rsid w:val="00A04FE5"/>
    <w:rsid w:val="00A056EE"/>
    <w:rsid w:val="00A06484"/>
    <w:rsid w:val="00A067A8"/>
    <w:rsid w:val="00A067B0"/>
    <w:rsid w:val="00A06863"/>
    <w:rsid w:val="00A06963"/>
    <w:rsid w:val="00A06AB6"/>
    <w:rsid w:val="00A071C0"/>
    <w:rsid w:val="00A113BD"/>
    <w:rsid w:val="00A1268A"/>
    <w:rsid w:val="00A12765"/>
    <w:rsid w:val="00A12BDC"/>
    <w:rsid w:val="00A12FBB"/>
    <w:rsid w:val="00A13098"/>
    <w:rsid w:val="00A1331A"/>
    <w:rsid w:val="00A13C5D"/>
    <w:rsid w:val="00A14B48"/>
    <w:rsid w:val="00A14CCB"/>
    <w:rsid w:val="00A161BC"/>
    <w:rsid w:val="00A17588"/>
    <w:rsid w:val="00A20598"/>
    <w:rsid w:val="00A20925"/>
    <w:rsid w:val="00A210B6"/>
    <w:rsid w:val="00A215A3"/>
    <w:rsid w:val="00A2165B"/>
    <w:rsid w:val="00A21F33"/>
    <w:rsid w:val="00A223F0"/>
    <w:rsid w:val="00A2253C"/>
    <w:rsid w:val="00A227FB"/>
    <w:rsid w:val="00A22A1A"/>
    <w:rsid w:val="00A22BFA"/>
    <w:rsid w:val="00A2302B"/>
    <w:rsid w:val="00A23038"/>
    <w:rsid w:val="00A236D7"/>
    <w:rsid w:val="00A24625"/>
    <w:rsid w:val="00A24C0B"/>
    <w:rsid w:val="00A24E0E"/>
    <w:rsid w:val="00A2597B"/>
    <w:rsid w:val="00A2600A"/>
    <w:rsid w:val="00A26434"/>
    <w:rsid w:val="00A26ADE"/>
    <w:rsid w:val="00A30331"/>
    <w:rsid w:val="00A3231F"/>
    <w:rsid w:val="00A343C1"/>
    <w:rsid w:val="00A347AB"/>
    <w:rsid w:val="00A34C71"/>
    <w:rsid w:val="00A353BF"/>
    <w:rsid w:val="00A354FF"/>
    <w:rsid w:val="00A364FD"/>
    <w:rsid w:val="00A364FE"/>
    <w:rsid w:val="00A36998"/>
    <w:rsid w:val="00A371F6"/>
    <w:rsid w:val="00A3792B"/>
    <w:rsid w:val="00A37D1B"/>
    <w:rsid w:val="00A40192"/>
    <w:rsid w:val="00A40288"/>
    <w:rsid w:val="00A405B8"/>
    <w:rsid w:val="00A406DF"/>
    <w:rsid w:val="00A406E6"/>
    <w:rsid w:val="00A40E2D"/>
    <w:rsid w:val="00A4197B"/>
    <w:rsid w:val="00A42218"/>
    <w:rsid w:val="00A42EA4"/>
    <w:rsid w:val="00A4310A"/>
    <w:rsid w:val="00A435A2"/>
    <w:rsid w:val="00A43C38"/>
    <w:rsid w:val="00A44366"/>
    <w:rsid w:val="00A454CF"/>
    <w:rsid w:val="00A46417"/>
    <w:rsid w:val="00A47062"/>
    <w:rsid w:val="00A4706D"/>
    <w:rsid w:val="00A477E8"/>
    <w:rsid w:val="00A4798C"/>
    <w:rsid w:val="00A50061"/>
    <w:rsid w:val="00A5037B"/>
    <w:rsid w:val="00A50E32"/>
    <w:rsid w:val="00A512D4"/>
    <w:rsid w:val="00A51759"/>
    <w:rsid w:val="00A51C6C"/>
    <w:rsid w:val="00A521E4"/>
    <w:rsid w:val="00A522F6"/>
    <w:rsid w:val="00A52551"/>
    <w:rsid w:val="00A52651"/>
    <w:rsid w:val="00A54BEB"/>
    <w:rsid w:val="00A5701D"/>
    <w:rsid w:val="00A57B76"/>
    <w:rsid w:val="00A57EC8"/>
    <w:rsid w:val="00A6012D"/>
    <w:rsid w:val="00A60258"/>
    <w:rsid w:val="00A60351"/>
    <w:rsid w:val="00A6144E"/>
    <w:rsid w:val="00A61CAB"/>
    <w:rsid w:val="00A61FD9"/>
    <w:rsid w:val="00A61FE9"/>
    <w:rsid w:val="00A63509"/>
    <w:rsid w:val="00A6421E"/>
    <w:rsid w:val="00A64CDF"/>
    <w:rsid w:val="00A64FBE"/>
    <w:rsid w:val="00A6507F"/>
    <w:rsid w:val="00A65227"/>
    <w:rsid w:val="00A6698E"/>
    <w:rsid w:val="00A66D6D"/>
    <w:rsid w:val="00A715F7"/>
    <w:rsid w:val="00A71701"/>
    <w:rsid w:val="00A71D5C"/>
    <w:rsid w:val="00A7310B"/>
    <w:rsid w:val="00A73356"/>
    <w:rsid w:val="00A7444A"/>
    <w:rsid w:val="00A74664"/>
    <w:rsid w:val="00A74BE6"/>
    <w:rsid w:val="00A74ECA"/>
    <w:rsid w:val="00A75E52"/>
    <w:rsid w:val="00A75E87"/>
    <w:rsid w:val="00A762BF"/>
    <w:rsid w:val="00A7643C"/>
    <w:rsid w:val="00A76E6F"/>
    <w:rsid w:val="00A77958"/>
    <w:rsid w:val="00A77ECD"/>
    <w:rsid w:val="00A80FEE"/>
    <w:rsid w:val="00A81983"/>
    <w:rsid w:val="00A81EC3"/>
    <w:rsid w:val="00A82190"/>
    <w:rsid w:val="00A82260"/>
    <w:rsid w:val="00A8249E"/>
    <w:rsid w:val="00A8353B"/>
    <w:rsid w:val="00A83BD9"/>
    <w:rsid w:val="00A8410C"/>
    <w:rsid w:val="00A84D47"/>
    <w:rsid w:val="00A854EA"/>
    <w:rsid w:val="00A8574C"/>
    <w:rsid w:val="00A867DB"/>
    <w:rsid w:val="00A87D77"/>
    <w:rsid w:val="00A90173"/>
    <w:rsid w:val="00A90944"/>
    <w:rsid w:val="00A90BD8"/>
    <w:rsid w:val="00A91A3A"/>
    <w:rsid w:val="00A93A63"/>
    <w:rsid w:val="00A948BE"/>
    <w:rsid w:val="00A9492C"/>
    <w:rsid w:val="00A95F39"/>
    <w:rsid w:val="00A95F95"/>
    <w:rsid w:val="00A96CC7"/>
    <w:rsid w:val="00A970FB"/>
    <w:rsid w:val="00A9748F"/>
    <w:rsid w:val="00A97AE8"/>
    <w:rsid w:val="00A97E26"/>
    <w:rsid w:val="00A97E61"/>
    <w:rsid w:val="00AA0CEA"/>
    <w:rsid w:val="00AA0F2D"/>
    <w:rsid w:val="00AA10A5"/>
    <w:rsid w:val="00AA1250"/>
    <w:rsid w:val="00AA20DD"/>
    <w:rsid w:val="00AA2900"/>
    <w:rsid w:val="00AA2BAB"/>
    <w:rsid w:val="00AA2EFF"/>
    <w:rsid w:val="00AA3F98"/>
    <w:rsid w:val="00AA4C17"/>
    <w:rsid w:val="00AA57DC"/>
    <w:rsid w:val="00AA617A"/>
    <w:rsid w:val="00AA629E"/>
    <w:rsid w:val="00AA7AC5"/>
    <w:rsid w:val="00AB00C2"/>
    <w:rsid w:val="00AB0715"/>
    <w:rsid w:val="00AB15AC"/>
    <w:rsid w:val="00AB1837"/>
    <w:rsid w:val="00AB2407"/>
    <w:rsid w:val="00AB2D92"/>
    <w:rsid w:val="00AB315F"/>
    <w:rsid w:val="00AB31EB"/>
    <w:rsid w:val="00AB4545"/>
    <w:rsid w:val="00AB547D"/>
    <w:rsid w:val="00AB602B"/>
    <w:rsid w:val="00AB6565"/>
    <w:rsid w:val="00AB6790"/>
    <w:rsid w:val="00AB6C42"/>
    <w:rsid w:val="00AB6FB9"/>
    <w:rsid w:val="00AB73C8"/>
    <w:rsid w:val="00AB7669"/>
    <w:rsid w:val="00AC00E1"/>
    <w:rsid w:val="00AC086A"/>
    <w:rsid w:val="00AC0FDD"/>
    <w:rsid w:val="00AC27B9"/>
    <w:rsid w:val="00AC28F2"/>
    <w:rsid w:val="00AC3027"/>
    <w:rsid w:val="00AC3E8F"/>
    <w:rsid w:val="00AC4175"/>
    <w:rsid w:val="00AC4363"/>
    <w:rsid w:val="00AC457B"/>
    <w:rsid w:val="00AC468C"/>
    <w:rsid w:val="00AC481E"/>
    <w:rsid w:val="00AC58B4"/>
    <w:rsid w:val="00AC594A"/>
    <w:rsid w:val="00AC5DC4"/>
    <w:rsid w:val="00AC5E94"/>
    <w:rsid w:val="00AC63D3"/>
    <w:rsid w:val="00AC7351"/>
    <w:rsid w:val="00AC7797"/>
    <w:rsid w:val="00AC7C61"/>
    <w:rsid w:val="00AD06E7"/>
    <w:rsid w:val="00AD0C0C"/>
    <w:rsid w:val="00AD1264"/>
    <w:rsid w:val="00AD147F"/>
    <w:rsid w:val="00AD2028"/>
    <w:rsid w:val="00AD3015"/>
    <w:rsid w:val="00AD30DF"/>
    <w:rsid w:val="00AD391C"/>
    <w:rsid w:val="00AD4192"/>
    <w:rsid w:val="00AD5112"/>
    <w:rsid w:val="00AD59CE"/>
    <w:rsid w:val="00AD5D5C"/>
    <w:rsid w:val="00AD6BEE"/>
    <w:rsid w:val="00AD6FF2"/>
    <w:rsid w:val="00AE0180"/>
    <w:rsid w:val="00AE0441"/>
    <w:rsid w:val="00AE04C7"/>
    <w:rsid w:val="00AE087B"/>
    <w:rsid w:val="00AE08DF"/>
    <w:rsid w:val="00AE0DF2"/>
    <w:rsid w:val="00AE130B"/>
    <w:rsid w:val="00AE45B2"/>
    <w:rsid w:val="00AE498B"/>
    <w:rsid w:val="00AE4D89"/>
    <w:rsid w:val="00AE5D1A"/>
    <w:rsid w:val="00AE5E64"/>
    <w:rsid w:val="00AE63F9"/>
    <w:rsid w:val="00AE645A"/>
    <w:rsid w:val="00AE6517"/>
    <w:rsid w:val="00AE6C1D"/>
    <w:rsid w:val="00AE7FDF"/>
    <w:rsid w:val="00AF03BA"/>
    <w:rsid w:val="00AF0575"/>
    <w:rsid w:val="00AF0F6A"/>
    <w:rsid w:val="00AF1F9A"/>
    <w:rsid w:val="00AF1FCF"/>
    <w:rsid w:val="00AF2186"/>
    <w:rsid w:val="00AF2B81"/>
    <w:rsid w:val="00AF2CCA"/>
    <w:rsid w:val="00AF2FDB"/>
    <w:rsid w:val="00AF3791"/>
    <w:rsid w:val="00AF39CD"/>
    <w:rsid w:val="00AF3D30"/>
    <w:rsid w:val="00AF4C2B"/>
    <w:rsid w:val="00AF58FE"/>
    <w:rsid w:val="00AF5AE2"/>
    <w:rsid w:val="00AF6591"/>
    <w:rsid w:val="00AF7195"/>
    <w:rsid w:val="00AF7E3C"/>
    <w:rsid w:val="00B00138"/>
    <w:rsid w:val="00B01C7B"/>
    <w:rsid w:val="00B021B3"/>
    <w:rsid w:val="00B025DB"/>
    <w:rsid w:val="00B029D4"/>
    <w:rsid w:val="00B02E2A"/>
    <w:rsid w:val="00B02F8F"/>
    <w:rsid w:val="00B033DB"/>
    <w:rsid w:val="00B03423"/>
    <w:rsid w:val="00B03509"/>
    <w:rsid w:val="00B03CFB"/>
    <w:rsid w:val="00B04E4D"/>
    <w:rsid w:val="00B05024"/>
    <w:rsid w:val="00B0521E"/>
    <w:rsid w:val="00B05838"/>
    <w:rsid w:val="00B0605B"/>
    <w:rsid w:val="00B061B2"/>
    <w:rsid w:val="00B06C26"/>
    <w:rsid w:val="00B078E1"/>
    <w:rsid w:val="00B103B8"/>
    <w:rsid w:val="00B104AD"/>
    <w:rsid w:val="00B106AC"/>
    <w:rsid w:val="00B11024"/>
    <w:rsid w:val="00B11D1B"/>
    <w:rsid w:val="00B11D88"/>
    <w:rsid w:val="00B12176"/>
    <w:rsid w:val="00B127B4"/>
    <w:rsid w:val="00B14304"/>
    <w:rsid w:val="00B14D00"/>
    <w:rsid w:val="00B14D80"/>
    <w:rsid w:val="00B153AF"/>
    <w:rsid w:val="00B15D62"/>
    <w:rsid w:val="00B1628C"/>
    <w:rsid w:val="00B166EC"/>
    <w:rsid w:val="00B16FDA"/>
    <w:rsid w:val="00B175C7"/>
    <w:rsid w:val="00B2074F"/>
    <w:rsid w:val="00B2096E"/>
    <w:rsid w:val="00B20E66"/>
    <w:rsid w:val="00B20FE5"/>
    <w:rsid w:val="00B21135"/>
    <w:rsid w:val="00B21C1E"/>
    <w:rsid w:val="00B21F1F"/>
    <w:rsid w:val="00B23396"/>
    <w:rsid w:val="00B23B0B"/>
    <w:rsid w:val="00B244A6"/>
    <w:rsid w:val="00B24FE4"/>
    <w:rsid w:val="00B25B3F"/>
    <w:rsid w:val="00B26001"/>
    <w:rsid w:val="00B30B04"/>
    <w:rsid w:val="00B30E00"/>
    <w:rsid w:val="00B30E9D"/>
    <w:rsid w:val="00B31966"/>
    <w:rsid w:val="00B31FD0"/>
    <w:rsid w:val="00B32046"/>
    <w:rsid w:val="00B333D7"/>
    <w:rsid w:val="00B33671"/>
    <w:rsid w:val="00B33805"/>
    <w:rsid w:val="00B34118"/>
    <w:rsid w:val="00B341D1"/>
    <w:rsid w:val="00B34F39"/>
    <w:rsid w:val="00B356C7"/>
    <w:rsid w:val="00B357B6"/>
    <w:rsid w:val="00B35EFD"/>
    <w:rsid w:val="00B37469"/>
    <w:rsid w:val="00B4071C"/>
    <w:rsid w:val="00B407E7"/>
    <w:rsid w:val="00B412F2"/>
    <w:rsid w:val="00B432D6"/>
    <w:rsid w:val="00B439CC"/>
    <w:rsid w:val="00B43D1B"/>
    <w:rsid w:val="00B444A7"/>
    <w:rsid w:val="00B4509C"/>
    <w:rsid w:val="00B45134"/>
    <w:rsid w:val="00B45705"/>
    <w:rsid w:val="00B45906"/>
    <w:rsid w:val="00B45E10"/>
    <w:rsid w:val="00B467B3"/>
    <w:rsid w:val="00B46D8D"/>
    <w:rsid w:val="00B51475"/>
    <w:rsid w:val="00B51E81"/>
    <w:rsid w:val="00B5292E"/>
    <w:rsid w:val="00B52C2A"/>
    <w:rsid w:val="00B52DE2"/>
    <w:rsid w:val="00B52EC2"/>
    <w:rsid w:val="00B5369B"/>
    <w:rsid w:val="00B540F7"/>
    <w:rsid w:val="00B54DE7"/>
    <w:rsid w:val="00B567AE"/>
    <w:rsid w:val="00B57141"/>
    <w:rsid w:val="00B57616"/>
    <w:rsid w:val="00B577F3"/>
    <w:rsid w:val="00B578A1"/>
    <w:rsid w:val="00B60C7B"/>
    <w:rsid w:val="00B61EB7"/>
    <w:rsid w:val="00B6251A"/>
    <w:rsid w:val="00B62546"/>
    <w:rsid w:val="00B6273C"/>
    <w:rsid w:val="00B63167"/>
    <w:rsid w:val="00B63DBE"/>
    <w:rsid w:val="00B64053"/>
    <w:rsid w:val="00B646D5"/>
    <w:rsid w:val="00B66244"/>
    <w:rsid w:val="00B66409"/>
    <w:rsid w:val="00B665B3"/>
    <w:rsid w:val="00B66ADB"/>
    <w:rsid w:val="00B67657"/>
    <w:rsid w:val="00B70038"/>
    <w:rsid w:val="00B72178"/>
    <w:rsid w:val="00B727D0"/>
    <w:rsid w:val="00B72CAB"/>
    <w:rsid w:val="00B73A76"/>
    <w:rsid w:val="00B73FC0"/>
    <w:rsid w:val="00B74082"/>
    <w:rsid w:val="00B741DF"/>
    <w:rsid w:val="00B74A82"/>
    <w:rsid w:val="00B74BB8"/>
    <w:rsid w:val="00B74F25"/>
    <w:rsid w:val="00B7591D"/>
    <w:rsid w:val="00B76326"/>
    <w:rsid w:val="00B763AD"/>
    <w:rsid w:val="00B7676D"/>
    <w:rsid w:val="00B76C48"/>
    <w:rsid w:val="00B77631"/>
    <w:rsid w:val="00B8035C"/>
    <w:rsid w:val="00B80845"/>
    <w:rsid w:val="00B809C0"/>
    <w:rsid w:val="00B81370"/>
    <w:rsid w:val="00B816D8"/>
    <w:rsid w:val="00B819C0"/>
    <w:rsid w:val="00B81FBC"/>
    <w:rsid w:val="00B82060"/>
    <w:rsid w:val="00B83BF7"/>
    <w:rsid w:val="00B83D84"/>
    <w:rsid w:val="00B8428A"/>
    <w:rsid w:val="00B8487D"/>
    <w:rsid w:val="00B8589B"/>
    <w:rsid w:val="00B858D3"/>
    <w:rsid w:val="00B85F80"/>
    <w:rsid w:val="00B86693"/>
    <w:rsid w:val="00B8680C"/>
    <w:rsid w:val="00B868EF"/>
    <w:rsid w:val="00B86AA0"/>
    <w:rsid w:val="00B86AC6"/>
    <w:rsid w:val="00B9139F"/>
    <w:rsid w:val="00B91793"/>
    <w:rsid w:val="00B92161"/>
    <w:rsid w:val="00B92876"/>
    <w:rsid w:val="00B92A3E"/>
    <w:rsid w:val="00B92BA3"/>
    <w:rsid w:val="00B93478"/>
    <w:rsid w:val="00B9348E"/>
    <w:rsid w:val="00B93A9B"/>
    <w:rsid w:val="00B950BA"/>
    <w:rsid w:val="00B96C61"/>
    <w:rsid w:val="00B96E07"/>
    <w:rsid w:val="00B97AAC"/>
    <w:rsid w:val="00BA0385"/>
    <w:rsid w:val="00BA0C54"/>
    <w:rsid w:val="00BA0DBA"/>
    <w:rsid w:val="00BA15E6"/>
    <w:rsid w:val="00BA209D"/>
    <w:rsid w:val="00BA2300"/>
    <w:rsid w:val="00BA3250"/>
    <w:rsid w:val="00BA37DD"/>
    <w:rsid w:val="00BA3E21"/>
    <w:rsid w:val="00BA3E40"/>
    <w:rsid w:val="00BA40C2"/>
    <w:rsid w:val="00BA49AC"/>
    <w:rsid w:val="00BA4F1F"/>
    <w:rsid w:val="00BA58E9"/>
    <w:rsid w:val="00BA5AF8"/>
    <w:rsid w:val="00BA6D47"/>
    <w:rsid w:val="00BA716F"/>
    <w:rsid w:val="00BA745B"/>
    <w:rsid w:val="00BB00D8"/>
    <w:rsid w:val="00BB0792"/>
    <w:rsid w:val="00BB086B"/>
    <w:rsid w:val="00BB1D3A"/>
    <w:rsid w:val="00BB266E"/>
    <w:rsid w:val="00BB29EA"/>
    <w:rsid w:val="00BB2CD9"/>
    <w:rsid w:val="00BB3B9C"/>
    <w:rsid w:val="00BB3D96"/>
    <w:rsid w:val="00BB46B8"/>
    <w:rsid w:val="00BB4B77"/>
    <w:rsid w:val="00BB4E7A"/>
    <w:rsid w:val="00BB54AD"/>
    <w:rsid w:val="00BB566A"/>
    <w:rsid w:val="00BB5675"/>
    <w:rsid w:val="00BB59AB"/>
    <w:rsid w:val="00BB5ADE"/>
    <w:rsid w:val="00BB6472"/>
    <w:rsid w:val="00BB6EFA"/>
    <w:rsid w:val="00BB74CB"/>
    <w:rsid w:val="00BB784D"/>
    <w:rsid w:val="00BB7E99"/>
    <w:rsid w:val="00BB7ED4"/>
    <w:rsid w:val="00BC032C"/>
    <w:rsid w:val="00BC21D9"/>
    <w:rsid w:val="00BC314D"/>
    <w:rsid w:val="00BC4586"/>
    <w:rsid w:val="00BC4D6D"/>
    <w:rsid w:val="00BC514E"/>
    <w:rsid w:val="00BC559A"/>
    <w:rsid w:val="00BC5A70"/>
    <w:rsid w:val="00BC645C"/>
    <w:rsid w:val="00BC71C9"/>
    <w:rsid w:val="00BC726D"/>
    <w:rsid w:val="00BC72A2"/>
    <w:rsid w:val="00BC72E3"/>
    <w:rsid w:val="00BC738D"/>
    <w:rsid w:val="00BC7504"/>
    <w:rsid w:val="00BC7B8C"/>
    <w:rsid w:val="00BC7F94"/>
    <w:rsid w:val="00BD1330"/>
    <w:rsid w:val="00BD18A2"/>
    <w:rsid w:val="00BD1D18"/>
    <w:rsid w:val="00BD1D22"/>
    <w:rsid w:val="00BD26C4"/>
    <w:rsid w:val="00BD35F3"/>
    <w:rsid w:val="00BD3664"/>
    <w:rsid w:val="00BD37CB"/>
    <w:rsid w:val="00BD448E"/>
    <w:rsid w:val="00BD4538"/>
    <w:rsid w:val="00BD45C7"/>
    <w:rsid w:val="00BD53E3"/>
    <w:rsid w:val="00BD6499"/>
    <w:rsid w:val="00BD6F5C"/>
    <w:rsid w:val="00BD7A54"/>
    <w:rsid w:val="00BE0D77"/>
    <w:rsid w:val="00BE10F4"/>
    <w:rsid w:val="00BE1FAD"/>
    <w:rsid w:val="00BE2474"/>
    <w:rsid w:val="00BE2A74"/>
    <w:rsid w:val="00BE35AD"/>
    <w:rsid w:val="00BE3A63"/>
    <w:rsid w:val="00BE45E9"/>
    <w:rsid w:val="00BE597F"/>
    <w:rsid w:val="00BE5C9C"/>
    <w:rsid w:val="00BE66C4"/>
    <w:rsid w:val="00BE6DA9"/>
    <w:rsid w:val="00BE6F68"/>
    <w:rsid w:val="00BE725A"/>
    <w:rsid w:val="00BE7D4D"/>
    <w:rsid w:val="00BF026A"/>
    <w:rsid w:val="00BF04F3"/>
    <w:rsid w:val="00BF0EB5"/>
    <w:rsid w:val="00BF1345"/>
    <w:rsid w:val="00BF1FD3"/>
    <w:rsid w:val="00BF21C7"/>
    <w:rsid w:val="00BF2682"/>
    <w:rsid w:val="00BF2F42"/>
    <w:rsid w:val="00BF31E9"/>
    <w:rsid w:val="00BF3950"/>
    <w:rsid w:val="00BF3D9B"/>
    <w:rsid w:val="00BF3F07"/>
    <w:rsid w:val="00BF408E"/>
    <w:rsid w:val="00BF41F0"/>
    <w:rsid w:val="00BF429A"/>
    <w:rsid w:val="00BF4BAC"/>
    <w:rsid w:val="00BF4DDF"/>
    <w:rsid w:val="00BF4EC3"/>
    <w:rsid w:val="00BF52F8"/>
    <w:rsid w:val="00BF5D81"/>
    <w:rsid w:val="00BF615E"/>
    <w:rsid w:val="00BF69B7"/>
    <w:rsid w:val="00BF7BB7"/>
    <w:rsid w:val="00C0034C"/>
    <w:rsid w:val="00C01B4E"/>
    <w:rsid w:val="00C02818"/>
    <w:rsid w:val="00C02B10"/>
    <w:rsid w:val="00C036F2"/>
    <w:rsid w:val="00C03DA5"/>
    <w:rsid w:val="00C03DB8"/>
    <w:rsid w:val="00C04509"/>
    <w:rsid w:val="00C04822"/>
    <w:rsid w:val="00C04954"/>
    <w:rsid w:val="00C04B7C"/>
    <w:rsid w:val="00C04D50"/>
    <w:rsid w:val="00C0539E"/>
    <w:rsid w:val="00C055C8"/>
    <w:rsid w:val="00C05857"/>
    <w:rsid w:val="00C05CCB"/>
    <w:rsid w:val="00C06228"/>
    <w:rsid w:val="00C06879"/>
    <w:rsid w:val="00C06D48"/>
    <w:rsid w:val="00C06F20"/>
    <w:rsid w:val="00C074C4"/>
    <w:rsid w:val="00C075CE"/>
    <w:rsid w:val="00C11679"/>
    <w:rsid w:val="00C11DBE"/>
    <w:rsid w:val="00C12791"/>
    <w:rsid w:val="00C12B62"/>
    <w:rsid w:val="00C12F77"/>
    <w:rsid w:val="00C12F8C"/>
    <w:rsid w:val="00C13F32"/>
    <w:rsid w:val="00C16499"/>
    <w:rsid w:val="00C17605"/>
    <w:rsid w:val="00C20B80"/>
    <w:rsid w:val="00C216E4"/>
    <w:rsid w:val="00C21A11"/>
    <w:rsid w:val="00C223B4"/>
    <w:rsid w:val="00C22449"/>
    <w:rsid w:val="00C22FA5"/>
    <w:rsid w:val="00C23876"/>
    <w:rsid w:val="00C239C8"/>
    <w:rsid w:val="00C24A11"/>
    <w:rsid w:val="00C24DC4"/>
    <w:rsid w:val="00C26B31"/>
    <w:rsid w:val="00C270BF"/>
    <w:rsid w:val="00C270E8"/>
    <w:rsid w:val="00C27257"/>
    <w:rsid w:val="00C27403"/>
    <w:rsid w:val="00C27BF0"/>
    <w:rsid w:val="00C302CE"/>
    <w:rsid w:val="00C30A2C"/>
    <w:rsid w:val="00C3268D"/>
    <w:rsid w:val="00C349D3"/>
    <w:rsid w:val="00C36183"/>
    <w:rsid w:val="00C36683"/>
    <w:rsid w:val="00C36BE3"/>
    <w:rsid w:val="00C36ECC"/>
    <w:rsid w:val="00C370DC"/>
    <w:rsid w:val="00C37AA6"/>
    <w:rsid w:val="00C40013"/>
    <w:rsid w:val="00C40224"/>
    <w:rsid w:val="00C40492"/>
    <w:rsid w:val="00C40B77"/>
    <w:rsid w:val="00C40D69"/>
    <w:rsid w:val="00C412BD"/>
    <w:rsid w:val="00C415EB"/>
    <w:rsid w:val="00C42063"/>
    <w:rsid w:val="00C43200"/>
    <w:rsid w:val="00C44295"/>
    <w:rsid w:val="00C457F6"/>
    <w:rsid w:val="00C4684C"/>
    <w:rsid w:val="00C46D9A"/>
    <w:rsid w:val="00C46F43"/>
    <w:rsid w:val="00C47F5D"/>
    <w:rsid w:val="00C5010B"/>
    <w:rsid w:val="00C524A5"/>
    <w:rsid w:val="00C52760"/>
    <w:rsid w:val="00C52822"/>
    <w:rsid w:val="00C52894"/>
    <w:rsid w:val="00C53645"/>
    <w:rsid w:val="00C5463A"/>
    <w:rsid w:val="00C54A0E"/>
    <w:rsid w:val="00C574F2"/>
    <w:rsid w:val="00C577BF"/>
    <w:rsid w:val="00C57C91"/>
    <w:rsid w:val="00C6017F"/>
    <w:rsid w:val="00C604BF"/>
    <w:rsid w:val="00C60BEA"/>
    <w:rsid w:val="00C61718"/>
    <w:rsid w:val="00C6181A"/>
    <w:rsid w:val="00C61ABA"/>
    <w:rsid w:val="00C620EF"/>
    <w:rsid w:val="00C629E8"/>
    <w:rsid w:val="00C6458E"/>
    <w:rsid w:val="00C64F23"/>
    <w:rsid w:val="00C65CFC"/>
    <w:rsid w:val="00C65F2A"/>
    <w:rsid w:val="00C67E00"/>
    <w:rsid w:val="00C705E1"/>
    <w:rsid w:val="00C70648"/>
    <w:rsid w:val="00C70C08"/>
    <w:rsid w:val="00C715F5"/>
    <w:rsid w:val="00C71E2A"/>
    <w:rsid w:val="00C7266D"/>
    <w:rsid w:val="00C72804"/>
    <w:rsid w:val="00C7322F"/>
    <w:rsid w:val="00C732FD"/>
    <w:rsid w:val="00C73703"/>
    <w:rsid w:val="00C73F8E"/>
    <w:rsid w:val="00C741AF"/>
    <w:rsid w:val="00C74DD3"/>
    <w:rsid w:val="00C75289"/>
    <w:rsid w:val="00C75375"/>
    <w:rsid w:val="00C75495"/>
    <w:rsid w:val="00C754F5"/>
    <w:rsid w:val="00C771F0"/>
    <w:rsid w:val="00C773DD"/>
    <w:rsid w:val="00C805C7"/>
    <w:rsid w:val="00C81A28"/>
    <w:rsid w:val="00C821C0"/>
    <w:rsid w:val="00C8267E"/>
    <w:rsid w:val="00C82F35"/>
    <w:rsid w:val="00C8362C"/>
    <w:rsid w:val="00C837A9"/>
    <w:rsid w:val="00C83AC5"/>
    <w:rsid w:val="00C83F7E"/>
    <w:rsid w:val="00C84598"/>
    <w:rsid w:val="00C84970"/>
    <w:rsid w:val="00C849C1"/>
    <w:rsid w:val="00C857CE"/>
    <w:rsid w:val="00C87526"/>
    <w:rsid w:val="00C87540"/>
    <w:rsid w:val="00C878C1"/>
    <w:rsid w:val="00C90081"/>
    <w:rsid w:val="00C90282"/>
    <w:rsid w:val="00C90600"/>
    <w:rsid w:val="00C907F4"/>
    <w:rsid w:val="00C91031"/>
    <w:rsid w:val="00C915A9"/>
    <w:rsid w:val="00C92CDF"/>
    <w:rsid w:val="00C92E77"/>
    <w:rsid w:val="00C93945"/>
    <w:rsid w:val="00C93E37"/>
    <w:rsid w:val="00C94297"/>
    <w:rsid w:val="00C95288"/>
    <w:rsid w:val="00C9599C"/>
    <w:rsid w:val="00C97437"/>
    <w:rsid w:val="00C97517"/>
    <w:rsid w:val="00C9798E"/>
    <w:rsid w:val="00CA07CE"/>
    <w:rsid w:val="00CA07D6"/>
    <w:rsid w:val="00CA1648"/>
    <w:rsid w:val="00CA177C"/>
    <w:rsid w:val="00CA2855"/>
    <w:rsid w:val="00CA3350"/>
    <w:rsid w:val="00CA3713"/>
    <w:rsid w:val="00CA47FC"/>
    <w:rsid w:val="00CA4EDD"/>
    <w:rsid w:val="00CA533C"/>
    <w:rsid w:val="00CA546B"/>
    <w:rsid w:val="00CA57A0"/>
    <w:rsid w:val="00CA654D"/>
    <w:rsid w:val="00CA745D"/>
    <w:rsid w:val="00CB0115"/>
    <w:rsid w:val="00CB06B4"/>
    <w:rsid w:val="00CB1C80"/>
    <w:rsid w:val="00CB32A5"/>
    <w:rsid w:val="00CB36C0"/>
    <w:rsid w:val="00CB4526"/>
    <w:rsid w:val="00CB4552"/>
    <w:rsid w:val="00CB4BB2"/>
    <w:rsid w:val="00CB6AEC"/>
    <w:rsid w:val="00CB6BBE"/>
    <w:rsid w:val="00CB723A"/>
    <w:rsid w:val="00CB7275"/>
    <w:rsid w:val="00CB7B74"/>
    <w:rsid w:val="00CC0240"/>
    <w:rsid w:val="00CC133E"/>
    <w:rsid w:val="00CC17D8"/>
    <w:rsid w:val="00CC1D99"/>
    <w:rsid w:val="00CC333B"/>
    <w:rsid w:val="00CC33F1"/>
    <w:rsid w:val="00CC418B"/>
    <w:rsid w:val="00CC432F"/>
    <w:rsid w:val="00CC43EF"/>
    <w:rsid w:val="00CC4C34"/>
    <w:rsid w:val="00CC5090"/>
    <w:rsid w:val="00CC5707"/>
    <w:rsid w:val="00CC5745"/>
    <w:rsid w:val="00CC57F0"/>
    <w:rsid w:val="00CC6364"/>
    <w:rsid w:val="00CC6503"/>
    <w:rsid w:val="00CC6845"/>
    <w:rsid w:val="00CC69CA"/>
    <w:rsid w:val="00CD2317"/>
    <w:rsid w:val="00CD2433"/>
    <w:rsid w:val="00CD2C85"/>
    <w:rsid w:val="00CD3C01"/>
    <w:rsid w:val="00CD4218"/>
    <w:rsid w:val="00CD447E"/>
    <w:rsid w:val="00CD4E43"/>
    <w:rsid w:val="00CD6143"/>
    <w:rsid w:val="00CD619F"/>
    <w:rsid w:val="00CD644C"/>
    <w:rsid w:val="00CD65ED"/>
    <w:rsid w:val="00CD6A16"/>
    <w:rsid w:val="00CD6DF4"/>
    <w:rsid w:val="00CE0A0E"/>
    <w:rsid w:val="00CE18FB"/>
    <w:rsid w:val="00CE1B9F"/>
    <w:rsid w:val="00CE26AD"/>
    <w:rsid w:val="00CE31B8"/>
    <w:rsid w:val="00CE35A5"/>
    <w:rsid w:val="00CE35FB"/>
    <w:rsid w:val="00CE379E"/>
    <w:rsid w:val="00CE383D"/>
    <w:rsid w:val="00CE3B2E"/>
    <w:rsid w:val="00CE3B63"/>
    <w:rsid w:val="00CE3F62"/>
    <w:rsid w:val="00CE4F8A"/>
    <w:rsid w:val="00CE58A4"/>
    <w:rsid w:val="00CE5949"/>
    <w:rsid w:val="00CE5951"/>
    <w:rsid w:val="00CE5E4F"/>
    <w:rsid w:val="00CE77E6"/>
    <w:rsid w:val="00CE7C07"/>
    <w:rsid w:val="00CF019F"/>
    <w:rsid w:val="00CF0639"/>
    <w:rsid w:val="00CF1BA0"/>
    <w:rsid w:val="00CF21B1"/>
    <w:rsid w:val="00CF274D"/>
    <w:rsid w:val="00CF2821"/>
    <w:rsid w:val="00CF2AEC"/>
    <w:rsid w:val="00CF308F"/>
    <w:rsid w:val="00CF323C"/>
    <w:rsid w:val="00CF36CF"/>
    <w:rsid w:val="00CF39F1"/>
    <w:rsid w:val="00CF4C2F"/>
    <w:rsid w:val="00D00012"/>
    <w:rsid w:val="00D003F4"/>
    <w:rsid w:val="00D006F6"/>
    <w:rsid w:val="00D01163"/>
    <w:rsid w:val="00D01197"/>
    <w:rsid w:val="00D018AA"/>
    <w:rsid w:val="00D01A60"/>
    <w:rsid w:val="00D01B1A"/>
    <w:rsid w:val="00D0389C"/>
    <w:rsid w:val="00D038E5"/>
    <w:rsid w:val="00D050AA"/>
    <w:rsid w:val="00D057BE"/>
    <w:rsid w:val="00D06352"/>
    <w:rsid w:val="00D06C96"/>
    <w:rsid w:val="00D06F92"/>
    <w:rsid w:val="00D06FEA"/>
    <w:rsid w:val="00D07FD1"/>
    <w:rsid w:val="00D106F2"/>
    <w:rsid w:val="00D10AEB"/>
    <w:rsid w:val="00D11074"/>
    <w:rsid w:val="00D11241"/>
    <w:rsid w:val="00D116A5"/>
    <w:rsid w:val="00D1279C"/>
    <w:rsid w:val="00D128AD"/>
    <w:rsid w:val="00D14552"/>
    <w:rsid w:val="00D14F95"/>
    <w:rsid w:val="00D1540F"/>
    <w:rsid w:val="00D15660"/>
    <w:rsid w:val="00D16389"/>
    <w:rsid w:val="00D17498"/>
    <w:rsid w:val="00D17859"/>
    <w:rsid w:val="00D17DD4"/>
    <w:rsid w:val="00D17FBE"/>
    <w:rsid w:val="00D2062A"/>
    <w:rsid w:val="00D211A7"/>
    <w:rsid w:val="00D21208"/>
    <w:rsid w:val="00D21B2F"/>
    <w:rsid w:val="00D222D2"/>
    <w:rsid w:val="00D230B4"/>
    <w:rsid w:val="00D2319A"/>
    <w:rsid w:val="00D24573"/>
    <w:rsid w:val="00D24B3C"/>
    <w:rsid w:val="00D2506F"/>
    <w:rsid w:val="00D25968"/>
    <w:rsid w:val="00D25A2F"/>
    <w:rsid w:val="00D25BBC"/>
    <w:rsid w:val="00D25D2C"/>
    <w:rsid w:val="00D27040"/>
    <w:rsid w:val="00D27199"/>
    <w:rsid w:val="00D2731B"/>
    <w:rsid w:val="00D30AC1"/>
    <w:rsid w:val="00D30EC7"/>
    <w:rsid w:val="00D3105F"/>
    <w:rsid w:val="00D311F0"/>
    <w:rsid w:val="00D3121D"/>
    <w:rsid w:val="00D3241C"/>
    <w:rsid w:val="00D32C32"/>
    <w:rsid w:val="00D3339B"/>
    <w:rsid w:val="00D34401"/>
    <w:rsid w:val="00D34A04"/>
    <w:rsid w:val="00D34AC4"/>
    <w:rsid w:val="00D35010"/>
    <w:rsid w:val="00D36445"/>
    <w:rsid w:val="00D36821"/>
    <w:rsid w:val="00D40611"/>
    <w:rsid w:val="00D40EC8"/>
    <w:rsid w:val="00D4243A"/>
    <w:rsid w:val="00D42E96"/>
    <w:rsid w:val="00D43260"/>
    <w:rsid w:val="00D43287"/>
    <w:rsid w:val="00D434FB"/>
    <w:rsid w:val="00D4350C"/>
    <w:rsid w:val="00D43ABB"/>
    <w:rsid w:val="00D43AC5"/>
    <w:rsid w:val="00D44110"/>
    <w:rsid w:val="00D4441A"/>
    <w:rsid w:val="00D44751"/>
    <w:rsid w:val="00D4578A"/>
    <w:rsid w:val="00D4662F"/>
    <w:rsid w:val="00D501F0"/>
    <w:rsid w:val="00D50F22"/>
    <w:rsid w:val="00D51B17"/>
    <w:rsid w:val="00D51D17"/>
    <w:rsid w:val="00D5352E"/>
    <w:rsid w:val="00D54740"/>
    <w:rsid w:val="00D54A3E"/>
    <w:rsid w:val="00D54E24"/>
    <w:rsid w:val="00D55624"/>
    <w:rsid w:val="00D55947"/>
    <w:rsid w:val="00D55EB1"/>
    <w:rsid w:val="00D5736A"/>
    <w:rsid w:val="00D57605"/>
    <w:rsid w:val="00D57782"/>
    <w:rsid w:val="00D57DF6"/>
    <w:rsid w:val="00D60BD6"/>
    <w:rsid w:val="00D60F89"/>
    <w:rsid w:val="00D61649"/>
    <w:rsid w:val="00D61846"/>
    <w:rsid w:val="00D62521"/>
    <w:rsid w:val="00D627FE"/>
    <w:rsid w:val="00D62DB7"/>
    <w:rsid w:val="00D637C5"/>
    <w:rsid w:val="00D63935"/>
    <w:rsid w:val="00D63EEF"/>
    <w:rsid w:val="00D6479C"/>
    <w:rsid w:val="00D649D9"/>
    <w:rsid w:val="00D666DC"/>
    <w:rsid w:val="00D66D5E"/>
    <w:rsid w:val="00D6724D"/>
    <w:rsid w:val="00D67EDA"/>
    <w:rsid w:val="00D71018"/>
    <w:rsid w:val="00D7115A"/>
    <w:rsid w:val="00D71278"/>
    <w:rsid w:val="00D72A57"/>
    <w:rsid w:val="00D72DA2"/>
    <w:rsid w:val="00D75B48"/>
    <w:rsid w:val="00D764BF"/>
    <w:rsid w:val="00D76D55"/>
    <w:rsid w:val="00D77370"/>
    <w:rsid w:val="00D803E4"/>
    <w:rsid w:val="00D81DA6"/>
    <w:rsid w:val="00D81EC4"/>
    <w:rsid w:val="00D82766"/>
    <w:rsid w:val="00D83152"/>
    <w:rsid w:val="00D83B50"/>
    <w:rsid w:val="00D83BBB"/>
    <w:rsid w:val="00D84491"/>
    <w:rsid w:val="00D8490D"/>
    <w:rsid w:val="00D85DAF"/>
    <w:rsid w:val="00D86B52"/>
    <w:rsid w:val="00D86CDB"/>
    <w:rsid w:val="00D871D6"/>
    <w:rsid w:val="00D877F7"/>
    <w:rsid w:val="00D8793B"/>
    <w:rsid w:val="00D879D3"/>
    <w:rsid w:val="00D90944"/>
    <w:rsid w:val="00D90CF1"/>
    <w:rsid w:val="00D90D66"/>
    <w:rsid w:val="00D91167"/>
    <w:rsid w:val="00D91CEC"/>
    <w:rsid w:val="00D91F91"/>
    <w:rsid w:val="00D92331"/>
    <w:rsid w:val="00D93129"/>
    <w:rsid w:val="00D942A7"/>
    <w:rsid w:val="00D95341"/>
    <w:rsid w:val="00D9575C"/>
    <w:rsid w:val="00D9785D"/>
    <w:rsid w:val="00D97B61"/>
    <w:rsid w:val="00DA0270"/>
    <w:rsid w:val="00DA13A2"/>
    <w:rsid w:val="00DA25F1"/>
    <w:rsid w:val="00DA35D7"/>
    <w:rsid w:val="00DA3FAB"/>
    <w:rsid w:val="00DA5367"/>
    <w:rsid w:val="00DA75FD"/>
    <w:rsid w:val="00DA78DE"/>
    <w:rsid w:val="00DA793B"/>
    <w:rsid w:val="00DA7CBE"/>
    <w:rsid w:val="00DA7CCE"/>
    <w:rsid w:val="00DB0C02"/>
    <w:rsid w:val="00DB1966"/>
    <w:rsid w:val="00DB1B55"/>
    <w:rsid w:val="00DB2315"/>
    <w:rsid w:val="00DB267E"/>
    <w:rsid w:val="00DB279F"/>
    <w:rsid w:val="00DB29E8"/>
    <w:rsid w:val="00DB3072"/>
    <w:rsid w:val="00DB43C7"/>
    <w:rsid w:val="00DB4CC9"/>
    <w:rsid w:val="00DB59D9"/>
    <w:rsid w:val="00DB5D58"/>
    <w:rsid w:val="00DB5E18"/>
    <w:rsid w:val="00DB6D6C"/>
    <w:rsid w:val="00DB7C69"/>
    <w:rsid w:val="00DB7D85"/>
    <w:rsid w:val="00DC010A"/>
    <w:rsid w:val="00DC05CF"/>
    <w:rsid w:val="00DC0624"/>
    <w:rsid w:val="00DC084E"/>
    <w:rsid w:val="00DC1510"/>
    <w:rsid w:val="00DC1CAE"/>
    <w:rsid w:val="00DC2A3F"/>
    <w:rsid w:val="00DC3CB1"/>
    <w:rsid w:val="00DC3DA6"/>
    <w:rsid w:val="00DC4FA9"/>
    <w:rsid w:val="00DC541E"/>
    <w:rsid w:val="00DC5FF6"/>
    <w:rsid w:val="00DC74CC"/>
    <w:rsid w:val="00DD0BF7"/>
    <w:rsid w:val="00DD0CEE"/>
    <w:rsid w:val="00DD144B"/>
    <w:rsid w:val="00DD18D7"/>
    <w:rsid w:val="00DD1A9E"/>
    <w:rsid w:val="00DD2166"/>
    <w:rsid w:val="00DD2411"/>
    <w:rsid w:val="00DD247C"/>
    <w:rsid w:val="00DD2A00"/>
    <w:rsid w:val="00DD33B8"/>
    <w:rsid w:val="00DD4CC1"/>
    <w:rsid w:val="00DD557C"/>
    <w:rsid w:val="00DD55A9"/>
    <w:rsid w:val="00DD5AAD"/>
    <w:rsid w:val="00DD5FD2"/>
    <w:rsid w:val="00DD601F"/>
    <w:rsid w:val="00DD726D"/>
    <w:rsid w:val="00DD7527"/>
    <w:rsid w:val="00DE04F1"/>
    <w:rsid w:val="00DE0831"/>
    <w:rsid w:val="00DE0A7B"/>
    <w:rsid w:val="00DE114C"/>
    <w:rsid w:val="00DE20D2"/>
    <w:rsid w:val="00DE2518"/>
    <w:rsid w:val="00DE30D2"/>
    <w:rsid w:val="00DE38EE"/>
    <w:rsid w:val="00DE3E47"/>
    <w:rsid w:val="00DE4696"/>
    <w:rsid w:val="00DE49DA"/>
    <w:rsid w:val="00DE4D27"/>
    <w:rsid w:val="00DE54EE"/>
    <w:rsid w:val="00DE55B7"/>
    <w:rsid w:val="00DE6F74"/>
    <w:rsid w:val="00DF0A56"/>
    <w:rsid w:val="00DF2082"/>
    <w:rsid w:val="00DF2AD3"/>
    <w:rsid w:val="00DF2AF3"/>
    <w:rsid w:val="00DF2CDE"/>
    <w:rsid w:val="00DF39C3"/>
    <w:rsid w:val="00DF39EF"/>
    <w:rsid w:val="00DF4DA7"/>
    <w:rsid w:val="00DF4FA0"/>
    <w:rsid w:val="00DF5D65"/>
    <w:rsid w:val="00DF6365"/>
    <w:rsid w:val="00DF7D78"/>
    <w:rsid w:val="00E00D4A"/>
    <w:rsid w:val="00E01495"/>
    <w:rsid w:val="00E019B8"/>
    <w:rsid w:val="00E023BA"/>
    <w:rsid w:val="00E02509"/>
    <w:rsid w:val="00E03B9D"/>
    <w:rsid w:val="00E03DFB"/>
    <w:rsid w:val="00E03E50"/>
    <w:rsid w:val="00E04B00"/>
    <w:rsid w:val="00E05188"/>
    <w:rsid w:val="00E055C9"/>
    <w:rsid w:val="00E058E5"/>
    <w:rsid w:val="00E059AF"/>
    <w:rsid w:val="00E05FA5"/>
    <w:rsid w:val="00E06131"/>
    <w:rsid w:val="00E06C0A"/>
    <w:rsid w:val="00E0724B"/>
    <w:rsid w:val="00E07DCD"/>
    <w:rsid w:val="00E10135"/>
    <w:rsid w:val="00E11716"/>
    <w:rsid w:val="00E12933"/>
    <w:rsid w:val="00E12E9F"/>
    <w:rsid w:val="00E13400"/>
    <w:rsid w:val="00E135A5"/>
    <w:rsid w:val="00E13F79"/>
    <w:rsid w:val="00E14B11"/>
    <w:rsid w:val="00E14B56"/>
    <w:rsid w:val="00E14C6E"/>
    <w:rsid w:val="00E158B9"/>
    <w:rsid w:val="00E16251"/>
    <w:rsid w:val="00E162D1"/>
    <w:rsid w:val="00E170AC"/>
    <w:rsid w:val="00E17A12"/>
    <w:rsid w:val="00E17E6B"/>
    <w:rsid w:val="00E2195C"/>
    <w:rsid w:val="00E21D1A"/>
    <w:rsid w:val="00E227F0"/>
    <w:rsid w:val="00E23434"/>
    <w:rsid w:val="00E2384D"/>
    <w:rsid w:val="00E2420C"/>
    <w:rsid w:val="00E24B90"/>
    <w:rsid w:val="00E2583E"/>
    <w:rsid w:val="00E261E5"/>
    <w:rsid w:val="00E26385"/>
    <w:rsid w:val="00E26BC3"/>
    <w:rsid w:val="00E27535"/>
    <w:rsid w:val="00E27C25"/>
    <w:rsid w:val="00E3002D"/>
    <w:rsid w:val="00E3107F"/>
    <w:rsid w:val="00E31532"/>
    <w:rsid w:val="00E31B02"/>
    <w:rsid w:val="00E31FA6"/>
    <w:rsid w:val="00E32589"/>
    <w:rsid w:val="00E32625"/>
    <w:rsid w:val="00E32CDA"/>
    <w:rsid w:val="00E3331C"/>
    <w:rsid w:val="00E339AC"/>
    <w:rsid w:val="00E33FAC"/>
    <w:rsid w:val="00E345FC"/>
    <w:rsid w:val="00E34680"/>
    <w:rsid w:val="00E34962"/>
    <w:rsid w:val="00E3563C"/>
    <w:rsid w:val="00E35710"/>
    <w:rsid w:val="00E35AAB"/>
    <w:rsid w:val="00E35C85"/>
    <w:rsid w:val="00E35EB7"/>
    <w:rsid w:val="00E369E9"/>
    <w:rsid w:val="00E36A67"/>
    <w:rsid w:val="00E37384"/>
    <w:rsid w:val="00E377C8"/>
    <w:rsid w:val="00E40E57"/>
    <w:rsid w:val="00E41043"/>
    <w:rsid w:val="00E419DE"/>
    <w:rsid w:val="00E419F0"/>
    <w:rsid w:val="00E41D01"/>
    <w:rsid w:val="00E41ED1"/>
    <w:rsid w:val="00E41EDF"/>
    <w:rsid w:val="00E41F83"/>
    <w:rsid w:val="00E42948"/>
    <w:rsid w:val="00E432CB"/>
    <w:rsid w:val="00E43A03"/>
    <w:rsid w:val="00E44CE5"/>
    <w:rsid w:val="00E45B10"/>
    <w:rsid w:val="00E4643C"/>
    <w:rsid w:val="00E4746B"/>
    <w:rsid w:val="00E5016F"/>
    <w:rsid w:val="00E50332"/>
    <w:rsid w:val="00E5266A"/>
    <w:rsid w:val="00E52A86"/>
    <w:rsid w:val="00E52B32"/>
    <w:rsid w:val="00E531C4"/>
    <w:rsid w:val="00E5349F"/>
    <w:rsid w:val="00E54DBB"/>
    <w:rsid w:val="00E55A00"/>
    <w:rsid w:val="00E562ED"/>
    <w:rsid w:val="00E56EBB"/>
    <w:rsid w:val="00E571BA"/>
    <w:rsid w:val="00E57636"/>
    <w:rsid w:val="00E60FF5"/>
    <w:rsid w:val="00E61B7B"/>
    <w:rsid w:val="00E6326E"/>
    <w:rsid w:val="00E63667"/>
    <w:rsid w:val="00E641D7"/>
    <w:rsid w:val="00E64E46"/>
    <w:rsid w:val="00E64ECF"/>
    <w:rsid w:val="00E65386"/>
    <w:rsid w:val="00E6553A"/>
    <w:rsid w:val="00E657D9"/>
    <w:rsid w:val="00E65C70"/>
    <w:rsid w:val="00E65FFA"/>
    <w:rsid w:val="00E66A61"/>
    <w:rsid w:val="00E66C74"/>
    <w:rsid w:val="00E71324"/>
    <w:rsid w:val="00E71F5F"/>
    <w:rsid w:val="00E7265C"/>
    <w:rsid w:val="00E72C8C"/>
    <w:rsid w:val="00E72CEC"/>
    <w:rsid w:val="00E7404A"/>
    <w:rsid w:val="00E748FF"/>
    <w:rsid w:val="00E7490F"/>
    <w:rsid w:val="00E75BCB"/>
    <w:rsid w:val="00E76005"/>
    <w:rsid w:val="00E76B20"/>
    <w:rsid w:val="00E77BA8"/>
    <w:rsid w:val="00E814E1"/>
    <w:rsid w:val="00E825FD"/>
    <w:rsid w:val="00E82895"/>
    <w:rsid w:val="00E82CA2"/>
    <w:rsid w:val="00E82FF7"/>
    <w:rsid w:val="00E834D1"/>
    <w:rsid w:val="00E843F0"/>
    <w:rsid w:val="00E84C82"/>
    <w:rsid w:val="00E850B1"/>
    <w:rsid w:val="00E855DA"/>
    <w:rsid w:val="00E859F7"/>
    <w:rsid w:val="00E85BD3"/>
    <w:rsid w:val="00E86AB9"/>
    <w:rsid w:val="00E86ED1"/>
    <w:rsid w:val="00E875CB"/>
    <w:rsid w:val="00E90F01"/>
    <w:rsid w:val="00E913CA"/>
    <w:rsid w:val="00E91C06"/>
    <w:rsid w:val="00E91CBA"/>
    <w:rsid w:val="00E93260"/>
    <w:rsid w:val="00E9362D"/>
    <w:rsid w:val="00E93FE7"/>
    <w:rsid w:val="00E94D90"/>
    <w:rsid w:val="00E94F92"/>
    <w:rsid w:val="00E9570E"/>
    <w:rsid w:val="00E958C3"/>
    <w:rsid w:val="00E965AF"/>
    <w:rsid w:val="00E967A0"/>
    <w:rsid w:val="00E96E31"/>
    <w:rsid w:val="00E978F8"/>
    <w:rsid w:val="00E97A89"/>
    <w:rsid w:val="00E97EF9"/>
    <w:rsid w:val="00EA03E8"/>
    <w:rsid w:val="00EA1BD0"/>
    <w:rsid w:val="00EA1EDB"/>
    <w:rsid w:val="00EA23E9"/>
    <w:rsid w:val="00EA27F8"/>
    <w:rsid w:val="00EA2BFD"/>
    <w:rsid w:val="00EA3A81"/>
    <w:rsid w:val="00EA3EA5"/>
    <w:rsid w:val="00EA40BE"/>
    <w:rsid w:val="00EA5F4D"/>
    <w:rsid w:val="00EA654A"/>
    <w:rsid w:val="00EA6754"/>
    <w:rsid w:val="00EA7364"/>
    <w:rsid w:val="00EA7E1C"/>
    <w:rsid w:val="00EB0834"/>
    <w:rsid w:val="00EB15A0"/>
    <w:rsid w:val="00EB3A29"/>
    <w:rsid w:val="00EB3C8A"/>
    <w:rsid w:val="00EB4033"/>
    <w:rsid w:val="00EB46B4"/>
    <w:rsid w:val="00EB5537"/>
    <w:rsid w:val="00EB5982"/>
    <w:rsid w:val="00EB5AAB"/>
    <w:rsid w:val="00EB623D"/>
    <w:rsid w:val="00EB6322"/>
    <w:rsid w:val="00EB69D7"/>
    <w:rsid w:val="00EB6C62"/>
    <w:rsid w:val="00EB7F43"/>
    <w:rsid w:val="00EC012A"/>
    <w:rsid w:val="00EC0B11"/>
    <w:rsid w:val="00EC0BBB"/>
    <w:rsid w:val="00EC0D91"/>
    <w:rsid w:val="00EC16AD"/>
    <w:rsid w:val="00EC1ADA"/>
    <w:rsid w:val="00EC1E67"/>
    <w:rsid w:val="00EC21C0"/>
    <w:rsid w:val="00EC388F"/>
    <w:rsid w:val="00EC3951"/>
    <w:rsid w:val="00EC4312"/>
    <w:rsid w:val="00EC533D"/>
    <w:rsid w:val="00EC599B"/>
    <w:rsid w:val="00EC6BC0"/>
    <w:rsid w:val="00EC7985"/>
    <w:rsid w:val="00EC7BD1"/>
    <w:rsid w:val="00EC7F04"/>
    <w:rsid w:val="00ED0311"/>
    <w:rsid w:val="00ED19B1"/>
    <w:rsid w:val="00ED21B0"/>
    <w:rsid w:val="00ED21E2"/>
    <w:rsid w:val="00ED353E"/>
    <w:rsid w:val="00ED4FEF"/>
    <w:rsid w:val="00ED571F"/>
    <w:rsid w:val="00ED5883"/>
    <w:rsid w:val="00EE0174"/>
    <w:rsid w:val="00EE055F"/>
    <w:rsid w:val="00EE1690"/>
    <w:rsid w:val="00EE193E"/>
    <w:rsid w:val="00EE2463"/>
    <w:rsid w:val="00EE27B1"/>
    <w:rsid w:val="00EE348A"/>
    <w:rsid w:val="00EE3747"/>
    <w:rsid w:val="00EE3D11"/>
    <w:rsid w:val="00EE3FDE"/>
    <w:rsid w:val="00EE4691"/>
    <w:rsid w:val="00EE493E"/>
    <w:rsid w:val="00EE4B27"/>
    <w:rsid w:val="00EE4C6A"/>
    <w:rsid w:val="00EE58F1"/>
    <w:rsid w:val="00EE5DAB"/>
    <w:rsid w:val="00EE6917"/>
    <w:rsid w:val="00EE6DD4"/>
    <w:rsid w:val="00EE75D3"/>
    <w:rsid w:val="00EE7E4F"/>
    <w:rsid w:val="00EE7F20"/>
    <w:rsid w:val="00EF05F4"/>
    <w:rsid w:val="00EF15A2"/>
    <w:rsid w:val="00EF1B3A"/>
    <w:rsid w:val="00EF1E77"/>
    <w:rsid w:val="00EF2D9C"/>
    <w:rsid w:val="00EF2FF6"/>
    <w:rsid w:val="00EF379A"/>
    <w:rsid w:val="00EF3B3B"/>
    <w:rsid w:val="00EF5186"/>
    <w:rsid w:val="00EF51A4"/>
    <w:rsid w:val="00EF5541"/>
    <w:rsid w:val="00EF621C"/>
    <w:rsid w:val="00EF6436"/>
    <w:rsid w:val="00EF655A"/>
    <w:rsid w:val="00EF7394"/>
    <w:rsid w:val="00EF77E9"/>
    <w:rsid w:val="00EF7D4B"/>
    <w:rsid w:val="00F0047B"/>
    <w:rsid w:val="00F0150C"/>
    <w:rsid w:val="00F01C35"/>
    <w:rsid w:val="00F0216E"/>
    <w:rsid w:val="00F034EC"/>
    <w:rsid w:val="00F037DD"/>
    <w:rsid w:val="00F04094"/>
    <w:rsid w:val="00F050D9"/>
    <w:rsid w:val="00F062ED"/>
    <w:rsid w:val="00F06C1E"/>
    <w:rsid w:val="00F06F3F"/>
    <w:rsid w:val="00F10AC8"/>
    <w:rsid w:val="00F10CB2"/>
    <w:rsid w:val="00F11507"/>
    <w:rsid w:val="00F1225E"/>
    <w:rsid w:val="00F136B1"/>
    <w:rsid w:val="00F13B1E"/>
    <w:rsid w:val="00F13D75"/>
    <w:rsid w:val="00F14726"/>
    <w:rsid w:val="00F14C5A"/>
    <w:rsid w:val="00F15B66"/>
    <w:rsid w:val="00F15E02"/>
    <w:rsid w:val="00F15FEC"/>
    <w:rsid w:val="00F1685A"/>
    <w:rsid w:val="00F16D75"/>
    <w:rsid w:val="00F1718E"/>
    <w:rsid w:val="00F17D60"/>
    <w:rsid w:val="00F20ECD"/>
    <w:rsid w:val="00F21063"/>
    <w:rsid w:val="00F21CF1"/>
    <w:rsid w:val="00F21FA9"/>
    <w:rsid w:val="00F2229E"/>
    <w:rsid w:val="00F22A40"/>
    <w:rsid w:val="00F22AEF"/>
    <w:rsid w:val="00F22CD5"/>
    <w:rsid w:val="00F22EAA"/>
    <w:rsid w:val="00F2350C"/>
    <w:rsid w:val="00F2415A"/>
    <w:rsid w:val="00F242B9"/>
    <w:rsid w:val="00F248DE"/>
    <w:rsid w:val="00F250C6"/>
    <w:rsid w:val="00F2526E"/>
    <w:rsid w:val="00F258DD"/>
    <w:rsid w:val="00F25E52"/>
    <w:rsid w:val="00F26339"/>
    <w:rsid w:val="00F265E3"/>
    <w:rsid w:val="00F26762"/>
    <w:rsid w:val="00F26803"/>
    <w:rsid w:val="00F27762"/>
    <w:rsid w:val="00F27820"/>
    <w:rsid w:val="00F2798F"/>
    <w:rsid w:val="00F27D7F"/>
    <w:rsid w:val="00F3077D"/>
    <w:rsid w:val="00F30D19"/>
    <w:rsid w:val="00F30EBC"/>
    <w:rsid w:val="00F30FA8"/>
    <w:rsid w:val="00F30FB1"/>
    <w:rsid w:val="00F3177A"/>
    <w:rsid w:val="00F3246E"/>
    <w:rsid w:val="00F32C6D"/>
    <w:rsid w:val="00F32D6D"/>
    <w:rsid w:val="00F34143"/>
    <w:rsid w:val="00F34413"/>
    <w:rsid w:val="00F34CE1"/>
    <w:rsid w:val="00F34FD5"/>
    <w:rsid w:val="00F35F19"/>
    <w:rsid w:val="00F36D27"/>
    <w:rsid w:val="00F3762B"/>
    <w:rsid w:val="00F40660"/>
    <w:rsid w:val="00F409C8"/>
    <w:rsid w:val="00F41043"/>
    <w:rsid w:val="00F413BC"/>
    <w:rsid w:val="00F43694"/>
    <w:rsid w:val="00F4369D"/>
    <w:rsid w:val="00F450A5"/>
    <w:rsid w:val="00F4536A"/>
    <w:rsid w:val="00F458BE"/>
    <w:rsid w:val="00F45B8D"/>
    <w:rsid w:val="00F46BAF"/>
    <w:rsid w:val="00F50620"/>
    <w:rsid w:val="00F516BD"/>
    <w:rsid w:val="00F51C3F"/>
    <w:rsid w:val="00F52CC2"/>
    <w:rsid w:val="00F5319B"/>
    <w:rsid w:val="00F53A11"/>
    <w:rsid w:val="00F5502A"/>
    <w:rsid w:val="00F56275"/>
    <w:rsid w:val="00F566D9"/>
    <w:rsid w:val="00F56775"/>
    <w:rsid w:val="00F56E18"/>
    <w:rsid w:val="00F57687"/>
    <w:rsid w:val="00F60197"/>
    <w:rsid w:val="00F607AB"/>
    <w:rsid w:val="00F60EE2"/>
    <w:rsid w:val="00F614D8"/>
    <w:rsid w:val="00F63255"/>
    <w:rsid w:val="00F63BBE"/>
    <w:rsid w:val="00F6461A"/>
    <w:rsid w:val="00F649D3"/>
    <w:rsid w:val="00F64CDC"/>
    <w:rsid w:val="00F65201"/>
    <w:rsid w:val="00F65B3D"/>
    <w:rsid w:val="00F668A7"/>
    <w:rsid w:val="00F67A64"/>
    <w:rsid w:val="00F67B31"/>
    <w:rsid w:val="00F703DF"/>
    <w:rsid w:val="00F705D7"/>
    <w:rsid w:val="00F70908"/>
    <w:rsid w:val="00F7105D"/>
    <w:rsid w:val="00F71BEB"/>
    <w:rsid w:val="00F724B7"/>
    <w:rsid w:val="00F726EA"/>
    <w:rsid w:val="00F72CC4"/>
    <w:rsid w:val="00F732DA"/>
    <w:rsid w:val="00F73D3F"/>
    <w:rsid w:val="00F73D8A"/>
    <w:rsid w:val="00F743EE"/>
    <w:rsid w:val="00F75799"/>
    <w:rsid w:val="00F758E5"/>
    <w:rsid w:val="00F7592D"/>
    <w:rsid w:val="00F75CC9"/>
    <w:rsid w:val="00F75EF5"/>
    <w:rsid w:val="00F75F61"/>
    <w:rsid w:val="00F76083"/>
    <w:rsid w:val="00F765C9"/>
    <w:rsid w:val="00F76669"/>
    <w:rsid w:val="00F778C8"/>
    <w:rsid w:val="00F80083"/>
    <w:rsid w:val="00F8030D"/>
    <w:rsid w:val="00F8036E"/>
    <w:rsid w:val="00F821FF"/>
    <w:rsid w:val="00F822E2"/>
    <w:rsid w:val="00F82A3C"/>
    <w:rsid w:val="00F82D23"/>
    <w:rsid w:val="00F831E0"/>
    <w:rsid w:val="00F83584"/>
    <w:rsid w:val="00F83FF3"/>
    <w:rsid w:val="00F85158"/>
    <w:rsid w:val="00F855CD"/>
    <w:rsid w:val="00F85C15"/>
    <w:rsid w:val="00F863A6"/>
    <w:rsid w:val="00F87195"/>
    <w:rsid w:val="00F87318"/>
    <w:rsid w:val="00F87377"/>
    <w:rsid w:val="00F8743B"/>
    <w:rsid w:val="00F878ED"/>
    <w:rsid w:val="00F900DC"/>
    <w:rsid w:val="00F90270"/>
    <w:rsid w:val="00F90B52"/>
    <w:rsid w:val="00F912D3"/>
    <w:rsid w:val="00F91554"/>
    <w:rsid w:val="00F91601"/>
    <w:rsid w:val="00F922E3"/>
    <w:rsid w:val="00F923D3"/>
    <w:rsid w:val="00F924EB"/>
    <w:rsid w:val="00F9254C"/>
    <w:rsid w:val="00F931B1"/>
    <w:rsid w:val="00F933E6"/>
    <w:rsid w:val="00F93E57"/>
    <w:rsid w:val="00F94555"/>
    <w:rsid w:val="00F94C10"/>
    <w:rsid w:val="00F95204"/>
    <w:rsid w:val="00F96ABA"/>
    <w:rsid w:val="00F972F8"/>
    <w:rsid w:val="00F97377"/>
    <w:rsid w:val="00F97670"/>
    <w:rsid w:val="00F9789C"/>
    <w:rsid w:val="00F97F8B"/>
    <w:rsid w:val="00FA037F"/>
    <w:rsid w:val="00FA1762"/>
    <w:rsid w:val="00FA1933"/>
    <w:rsid w:val="00FA3ACA"/>
    <w:rsid w:val="00FA40A8"/>
    <w:rsid w:val="00FA4E84"/>
    <w:rsid w:val="00FA53D7"/>
    <w:rsid w:val="00FA5EE9"/>
    <w:rsid w:val="00FA6111"/>
    <w:rsid w:val="00FA6672"/>
    <w:rsid w:val="00FA708E"/>
    <w:rsid w:val="00FA71C2"/>
    <w:rsid w:val="00FB01B6"/>
    <w:rsid w:val="00FB0202"/>
    <w:rsid w:val="00FB116E"/>
    <w:rsid w:val="00FB1345"/>
    <w:rsid w:val="00FB2285"/>
    <w:rsid w:val="00FB2AB5"/>
    <w:rsid w:val="00FB32B9"/>
    <w:rsid w:val="00FB38EC"/>
    <w:rsid w:val="00FB3EF2"/>
    <w:rsid w:val="00FB4348"/>
    <w:rsid w:val="00FB481B"/>
    <w:rsid w:val="00FB522A"/>
    <w:rsid w:val="00FB56F0"/>
    <w:rsid w:val="00FB6096"/>
    <w:rsid w:val="00FB732D"/>
    <w:rsid w:val="00FB7A79"/>
    <w:rsid w:val="00FB7AC3"/>
    <w:rsid w:val="00FC0271"/>
    <w:rsid w:val="00FC0388"/>
    <w:rsid w:val="00FC0C11"/>
    <w:rsid w:val="00FC2353"/>
    <w:rsid w:val="00FC245F"/>
    <w:rsid w:val="00FC25B9"/>
    <w:rsid w:val="00FC2747"/>
    <w:rsid w:val="00FC49D2"/>
    <w:rsid w:val="00FC50E3"/>
    <w:rsid w:val="00FC561F"/>
    <w:rsid w:val="00FC57D4"/>
    <w:rsid w:val="00FC680D"/>
    <w:rsid w:val="00FC6903"/>
    <w:rsid w:val="00FC7964"/>
    <w:rsid w:val="00FD1D94"/>
    <w:rsid w:val="00FD214A"/>
    <w:rsid w:val="00FD261F"/>
    <w:rsid w:val="00FD2E54"/>
    <w:rsid w:val="00FD335C"/>
    <w:rsid w:val="00FD4765"/>
    <w:rsid w:val="00FD4813"/>
    <w:rsid w:val="00FD4E25"/>
    <w:rsid w:val="00FD50B9"/>
    <w:rsid w:val="00FD5CA2"/>
    <w:rsid w:val="00FD6797"/>
    <w:rsid w:val="00FD6938"/>
    <w:rsid w:val="00FD6988"/>
    <w:rsid w:val="00FD6B5F"/>
    <w:rsid w:val="00FD7ABE"/>
    <w:rsid w:val="00FE0111"/>
    <w:rsid w:val="00FE0292"/>
    <w:rsid w:val="00FE0FBD"/>
    <w:rsid w:val="00FE1B7E"/>
    <w:rsid w:val="00FE1CA0"/>
    <w:rsid w:val="00FE1F45"/>
    <w:rsid w:val="00FE26EF"/>
    <w:rsid w:val="00FE2D80"/>
    <w:rsid w:val="00FE2FE1"/>
    <w:rsid w:val="00FE4B76"/>
    <w:rsid w:val="00FE5C9E"/>
    <w:rsid w:val="00FE5DF9"/>
    <w:rsid w:val="00FE656C"/>
    <w:rsid w:val="00FE6BCA"/>
    <w:rsid w:val="00FE7417"/>
    <w:rsid w:val="00FF0030"/>
    <w:rsid w:val="00FF01A7"/>
    <w:rsid w:val="00FF0806"/>
    <w:rsid w:val="00FF0878"/>
    <w:rsid w:val="00FF0BED"/>
    <w:rsid w:val="00FF14EC"/>
    <w:rsid w:val="00FF1F1C"/>
    <w:rsid w:val="00FF3A92"/>
    <w:rsid w:val="00FF3DF6"/>
    <w:rsid w:val="00FF4316"/>
    <w:rsid w:val="00FF43DB"/>
    <w:rsid w:val="00FF4B54"/>
    <w:rsid w:val="00FF4F28"/>
    <w:rsid w:val="00FF5C68"/>
    <w:rsid w:val="00FF621D"/>
    <w:rsid w:val="00FF69B0"/>
    <w:rsid w:val="00FF6C0E"/>
    <w:rsid w:val="00FF73AD"/>
    <w:rsid w:val="00FF7E59"/>
    <w:rsid w:val="01160087"/>
    <w:rsid w:val="0128BB2D"/>
    <w:rsid w:val="012EC356"/>
    <w:rsid w:val="013C26E8"/>
    <w:rsid w:val="01404D22"/>
    <w:rsid w:val="018FCDB7"/>
    <w:rsid w:val="019AED6E"/>
    <w:rsid w:val="019B4D9E"/>
    <w:rsid w:val="01CA819C"/>
    <w:rsid w:val="01CAC5BC"/>
    <w:rsid w:val="01CCCA92"/>
    <w:rsid w:val="021EF26D"/>
    <w:rsid w:val="02238081"/>
    <w:rsid w:val="02590666"/>
    <w:rsid w:val="027A276A"/>
    <w:rsid w:val="0297C83A"/>
    <w:rsid w:val="02B7AB09"/>
    <w:rsid w:val="02C48B8E"/>
    <w:rsid w:val="02DF28F2"/>
    <w:rsid w:val="02EE765E"/>
    <w:rsid w:val="030D350D"/>
    <w:rsid w:val="03165BB2"/>
    <w:rsid w:val="032AE371"/>
    <w:rsid w:val="03C38D8F"/>
    <w:rsid w:val="03CCB434"/>
    <w:rsid w:val="03ECB406"/>
    <w:rsid w:val="041AF646"/>
    <w:rsid w:val="042C67E7"/>
    <w:rsid w:val="043E2AE2"/>
    <w:rsid w:val="04401FAE"/>
    <w:rsid w:val="04791597"/>
    <w:rsid w:val="04A6F4C5"/>
    <w:rsid w:val="04AC2369"/>
    <w:rsid w:val="0512261C"/>
    <w:rsid w:val="0524E783"/>
    <w:rsid w:val="05506DC6"/>
    <w:rsid w:val="05603DDB"/>
    <w:rsid w:val="0591AF83"/>
    <w:rsid w:val="05C0D56C"/>
    <w:rsid w:val="05D48FC1"/>
    <w:rsid w:val="05FE841F"/>
    <w:rsid w:val="061A3D41"/>
    <w:rsid w:val="0639B023"/>
    <w:rsid w:val="064E31C4"/>
    <w:rsid w:val="0666DF74"/>
    <w:rsid w:val="07560E4F"/>
    <w:rsid w:val="076638CF"/>
    <w:rsid w:val="07A26BBD"/>
    <w:rsid w:val="07BC3AB0"/>
    <w:rsid w:val="08548615"/>
    <w:rsid w:val="0872B35C"/>
    <w:rsid w:val="08A02D3C"/>
    <w:rsid w:val="08B6693B"/>
    <w:rsid w:val="08C02529"/>
    <w:rsid w:val="08DC9224"/>
    <w:rsid w:val="094933F8"/>
    <w:rsid w:val="09810065"/>
    <w:rsid w:val="09D2FA1C"/>
    <w:rsid w:val="0A2E9266"/>
    <w:rsid w:val="0A7EC390"/>
    <w:rsid w:val="0AA5BF71"/>
    <w:rsid w:val="0AE50459"/>
    <w:rsid w:val="0AF8CE33"/>
    <w:rsid w:val="0AF9EF7B"/>
    <w:rsid w:val="0B0C431E"/>
    <w:rsid w:val="0B101069"/>
    <w:rsid w:val="0B124CC5"/>
    <w:rsid w:val="0B66CEDF"/>
    <w:rsid w:val="0B7B50A7"/>
    <w:rsid w:val="0BB11D32"/>
    <w:rsid w:val="0BBECBD3"/>
    <w:rsid w:val="0BF5FF8B"/>
    <w:rsid w:val="0C1C4D04"/>
    <w:rsid w:val="0C90168D"/>
    <w:rsid w:val="0CBAC824"/>
    <w:rsid w:val="0CC9B6E7"/>
    <w:rsid w:val="0CE83724"/>
    <w:rsid w:val="0CF2DE14"/>
    <w:rsid w:val="0D1A0D66"/>
    <w:rsid w:val="0D4C38C9"/>
    <w:rsid w:val="0D693E57"/>
    <w:rsid w:val="0D7A5929"/>
    <w:rsid w:val="0E0F152D"/>
    <w:rsid w:val="0E2F5679"/>
    <w:rsid w:val="0E905656"/>
    <w:rsid w:val="0EBE993D"/>
    <w:rsid w:val="0EC98BA1"/>
    <w:rsid w:val="0ECA132A"/>
    <w:rsid w:val="0ED22E50"/>
    <w:rsid w:val="0EDD4BD7"/>
    <w:rsid w:val="0EE179C9"/>
    <w:rsid w:val="0F209817"/>
    <w:rsid w:val="0F4ADDFA"/>
    <w:rsid w:val="0F60E92F"/>
    <w:rsid w:val="0F674B4B"/>
    <w:rsid w:val="0F6B27C0"/>
    <w:rsid w:val="0F8124DC"/>
    <w:rsid w:val="0FA52186"/>
    <w:rsid w:val="0FAAFC1C"/>
    <w:rsid w:val="0FC3BC26"/>
    <w:rsid w:val="0FCB5A3F"/>
    <w:rsid w:val="0FD5A2BC"/>
    <w:rsid w:val="0FEB867D"/>
    <w:rsid w:val="106D4CBF"/>
    <w:rsid w:val="108DBDD5"/>
    <w:rsid w:val="10A35FF9"/>
    <w:rsid w:val="10A5C170"/>
    <w:rsid w:val="111AAEDC"/>
    <w:rsid w:val="112CED4A"/>
    <w:rsid w:val="112E3B98"/>
    <w:rsid w:val="1134AD19"/>
    <w:rsid w:val="1180A839"/>
    <w:rsid w:val="11E5523E"/>
    <w:rsid w:val="1209A7F2"/>
    <w:rsid w:val="122354E6"/>
    <w:rsid w:val="1255048B"/>
    <w:rsid w:val="12622AFB"/>
    <w:rsid w:val="12C49D2A"/>
    <w:rsid w:val="12D16869"/>
    <w:rsid w:val="12D1BEF4"/>
    <w:rsid w:val="12DB6AD3"/>
    <w:rsid w:val="1313D2B0"/>
    <w:rsid w:val="1359B818"/>
    <w:rsid w:val="136842FC"/>
    <w:rsid w:val="13757801"/>
    <w:rsid w:val="13A2B316"/>
    <w:rsid w:val="13B45BE1"/>
    <w:rsid w:val="13BB2C9F"/>
    <w:rsid w:val="13C28B72"/>
    <w:rsid w:val="13C45B2C"/>
    <w:rsid w:val="13E8A525"/>
    <w:rsid w:val="140A8B66"/>
    <w:rsid w:val="141EA350"/>
    <w:rsid w:val="1470315D"/>
    <w:rsid w:val="1478F053"/>
    <w:rsid w:val="147E2ECD"/>
    <w:rsid w:val="14934D2A"/>
    <w:rsid w:val="14F7F9B5"/>
    <w:rsid w:val="151511B1"/>
    <w:rsid w:val="1526C792"/>
    <w:rsid w:val="1531A8D7"/>
    <w:rsid w:val="1550E5E0"/>
    <w:rsid w:val="1554EC43"/>
    <w:rsid w:val="1568749F"/>
    <w:rsid w:val="15991FD4"/>
    <w:rsid w:val="15CB4FDD"/>
    <w:rsid w:val="15FC739B"/>
    <w:rsid w:val="16397F4E"/>
    <w:rsid w:val="1678C10F"/>
    <w:rsid w:val="169B9531"/>
    <w:rsid w:val="16D0817D"/>
    <w:rsid w:val="1742DFEF"/>
    <w:rsid w:val="17500AE4"/>
    <w:rsid w:val="1775E8C1"/>
    <w:rsid w:val="179B14D7"/>
    <w:rsid w:val="17C42FEE"/>
    <w:rsid w:val="17D10328"/>
    <w:rsid w:val="18145F23"/>
    <w:rsid w:val="184D3449"/>
    <w:rsid w:val="185976D5"/>
    <w:rsid w:val="18A23EED"/>
    <w:rsid w:val="18B0D355"/>
    <w:rsid w:val="18F54C40"/>
    <w:rsid w:val="191DE138"/>
    <w:rsid w:val="192D1E06"/>
    <w:rsid w:val="1937FF2F"/>
    <w:rsid w:val="19667951"/>
    <w:rsid w:val="1967CB6A"/>
    <w:rsid w:val="19826BE4"/>
    <w:rsid w:val="19A57B9A"/>
    <w:rsid w:val="19A960B0"/>
    <w:rsid w:val="19AA66A4"/>
    <w:rsid w:val="19D235DA"/>
    <w:rsid w:val="19D6ABD9"/>
    <w:rsid w:val="1A3A6E58"/>
    <w:rsid w:val="1A3DE828"/>
    <w:rsid w:val="1A3ED88B"/>
    <w:rsid w:val="1A572118"/>
    <w:rsid w:val="1AC6F74A"/>
    <w:rsid w:val="1AC97A29"/>
    <w:rsid w:val="1ACDAF8A"/>
    <w:rsid w:val="1AD2D31A"/>
    <w:rsid w:val="1AE91706"/>
    <w:rsid w:val="1B1115DF"/>
    <w:rsid w:val="1B1485D8"/>
    <w:rsid w:val="1B308901"/>
    <w:rsid w:val="1B4650FF"/>
    <w:rsid w:val="1B48E7AB"/>
    <w:rsid w:val="1BDDAD25"/>
    <w:rsid w:val="1BDE1552"/>
    <w:rsid w:val="1BEB2F14"/>
    <w:rsid w:val="1C0364B6"/>
    <w:rsid w:val="1C460B21"/>
    <w:rsid w:val="1C656472"/>
    <w:rsid w:val="1C71D773"/>
    <w:rsid w:val="1C84E767"/>
    <w:rsid w:val="1CB771AA"/>
    <w:rsid w:val="1CE1BA67"/>
    <w:rsid w:val="1D0C0405"/>
    <w:rsid w:val="1D194D69"/>
    <w:rsid w:val="1D392403"/>
    <w:rsid w:val="1D844478"/>
    <w:rsid w:val="1DD6A567"/>
    <w:rsid w:val="1E52E703"/>
    <w:rsid w:val="1E567AEC"/>
    <w:rsid w:val="1E7D8BCC"/>
    <w:rsid w:val="1E9F3793"/>
    <w:rsid w:val="1F09459A"/>
    <w:rsid w:val="1F098214"/>
    <w:rsid w:val="1F24AFEF"/>
    <w:rsid w:val="1F377DCF"/>
    <w:rsid w:val="1F55B107"/>
    <w:rsid w:val="1F7F24B1"/>
    <w:rsid w:val="1FA12891"/>
    <w:rsid w:val="1FB9B826"/>
    <w:rsid w:val="1FBD9DE7"/>
    <w:rsid w:val="1FC49D08"/>
    <w:rsid w:val="20112470"/>
    <w:rsid w:val="203A9F3E"/>
    <w:rsid w:val="205E799D"/>
    <w:rsid w:val="205F1FE3"/>
    <w:rsid w:val="20A943B6"/>
    <w:rsid w:val="2138EB06"/>
    <w:rsid w:val="217E0D94"/>
    <w:rsid w:val="21BB906B"/>
    <w:rsid w:val="221E2A21"/>
    <w:rsid w:val="228525CA"/>
    <w:rsid w:val="229C30E0"/>
    <w:rsid w:val="229D1885"/>
    <w:rsid w:val="22B4A38E"/>
    <w:rsid w:val="22DBDD1A"/>
    <w:rsid w:val="22F543A5"/>
    <w:rsid w:val="231D5FF3"/>
    <w:rsid w:val="23A34D4A"/>
    <w:rsid w:val="23A56807"/>
    <w:rsid w:val="23B6DC09"/>
    <w:rsid w:val="23C526B9"/>
    <w:rsid w:val="23D4B933"/>
    <w:rsid w:val="23D5341A"/>
    <w:rsid w:val="240459C9"/>
    <w:rsid w:val="241EC8A9"/>
    <w:rsid w:val="242A422D"/>
    <w:rsid w:val="243A5049"/>
    <w:rsid w:val="243CA868"/>
    <w:rsid w:val="2458AAE9"/>
    <w:rsid w:val="2467A1B9"/>
    <w:rsid w:val="24ECB674"/>
    <w:rsid w:val="25063DE3"/>
    <w:rsid w:val="251C430B"/>
    <w:rsid w:val="253B028D"/>
    <w:rsid w:val="25C520DE"/>
    <w:rsid w:val="25D8543B"/>
    <w:rsid w:val="25E58DC4"/>
    <w:rsid w:val="262AA361"/>
    <w:rsid w:val="269D7D1B"/>
    <w:rsid w:val="26E13388"/>
    <w:rsid w:val="27244C5F"/>
    <w:rsid w:val="27296757"/>
    <w:rsid w:val="278C51F5"/>
    <w:rsid w:val="27AFD9A4"/>
    <w:rsid w:val="27D3EE14"/>
    <w:rsid w:val="27EB5E86"/>
    <w:rsid w:val="27F15208"/>
    <w:rsid w:val="27F4072C"/>
    <w:rsid w:val="28339E4F"/>
    <w:rsid w:val="284CC6AC"/>
    <w:rsid w:val="28542D2A"/>
    <w:rsid w:val="28A98358"/>
    <w:rsid w:val="28CD8676"/>
    <w:rsid w:val="28D460F3"/>
    <w:rsid w:val="290DBC20"/>
    <w:rsid w:val="29128F94"/>
    <w:rsid w:val="29A02C5D"/>
    <w:rsid w:val="29E545B2"/>
    <w:rsid w:val="29F01F1E"/>
    <w:rsid w:val="2A14E355"/>
    <w:rsid w:val="2A1EA5E1"/>
    <w:rsid w:val="2A45B36A"/>
    <w:rsid w:val="2AE71E64"/>
    <w:rsid w:val="2B142333"/>
    <w:rsid w:val="2B560A65"/>
    <w:rsid w:val="2B6B3F11"/>
    <w:rsid w:val="2B7A5A24"/>
    <w:rsid w:val="2B7B46E4"/>
    <w:rsid w:val="2BA9B147"/>
    <w:rsid w:val="2BD76E27"/>
    <w:rsid w:val="2BDA6CDE"/>
    <w:rsid w:val="2C336D07"/>
    <w:rsid w:val="2C40B19E"/>
    <w:rsid w:val="2C423410"/>
    <w:rsid w:val="2C4663F5"/>
    <w:rsid w:val="2C4EA906"/>
    <w:rsid w:val="2C5EAA99"/>
    <w:rsid w:val="2C857BEC"/>
    <w:rsid w:val="2C8A4C69"/>
    <w:rsid w:val="2D070F72"/>
    <w:rsid w:val="2D105743"/>
    <w:rsid w:val="2D2EC8CE"/>
    <w:rsid w:val="2D2F437A"/>
    <w:rsid w:val="2D3D68FD"/>
    <w:rsid w:val="2D4024CA"/>
    <w:rsid w:val="2D6A8CB3"/>
    <w:rsid w:val="2D6B4C0E"/>
    <w:rsid w:val="2D6F597B"/>
    <w:rsid w:val="2E190403"/>
    <w:rsid w:val="2E229AD3"/>
    <w:rsid w:val="2E552507"/>
    <w:rsid w:val="2E7502D8"/>
    <w:rsid w:val="2EDB0987"/>
    <w:rsid w:val="2F4CD013"/>
    <w:rsid w:val="2F62F4E1"/>
    <w:rsid w:val="2F684569"/>
    <w:rsid w:val="2F780003"/>
    <w:rsid w:val="2F963D2A"/>
    <w:rsid w:val="2FC6E929"/>
    <w:rsid w:val="2FC84B9A"/>
    <w:rsid w:val="2FCC1ACD"/>
    <w:rsid w:val="2FECDF3D"/>
    <w:rsid w:val="3047909A"/>
    <w:rsid w:val="3049378D"/>
    <w:rsid w:val="3069308D"/>
    <w:rsid w:val="3094EE3E"/>
    <w:rsid w:val="309AEB63"/>
    <w:rsid w:val="30A4363D"/>
    <w:rsid w:val="30ADD02B"/>
    <w:rsid w:val="31115D25"/>
    <w:rsid w:val="31201AFB"/>
    <w:rsid w:val="31286337"/>
    <w:rsid w:val="312B2C76"/>
    <w:rsid w:val="314847D5"/>
    <w:rsid w:val="3184DEB0"/>
    <w:rsid w:val="31AB9352"/>
    <w:rsid w:val="320D3495"/>
    <w:rsid w:val="32467C9C"/>
    <w:rsid w:val="328B4FA4"/>
    <w:rsid w:val="32970308"/>
    <w:rsid w:val="32E8209C"/>
    <w:rsid w:val="32ECAEF8"/>
    <w:rsid w:val="3319CA8B"/>
    <w:rsid w:val="33333468"/>
    <w:rsid w:val="3341B975"/>
    <w:rsid w:val="334873FB"/>
    <w:rsid w:val="335D6F44"/>
    <w:rsid w:val="3372F65F"/>
    <w:rsid w:val="339DEAA4"/>
    <w:rsid w:val="339FA4D1"/>
    <w:rsid w:val="33A064CC"/>
    <w:rsid w:val="33D1C59E"/>
    <w:rsid w:val="33F7AED8"/>
    <w:rsid w:val="34272EDD"/>
    <w:rsid w:val="342827A5"/>
    <w:rsid w:val="342923BA"/>
    <w:rsid w:val="34441A2E"/>
    <w:rsid w:val="34681434"/>
    <w:rsid w:val="34721D1A"/>
    <w:rsid w:val="34C3B2A4"/>
    <w:rsid w:val="34E7873F"/>
    <w:rsid w:val="3507F392"/>
    <w:rsid w:val="351C8893"/>
    <w:rsid w:val="3534B6D4"/>
    <w:rsid w:val="354B3B78"/>
    <w:rsid w:val="36722F53"/>
    <w:rsid w:val="36A2C933"/>
    <w:rsid w:val="36C01063"/>
    <w:rsid w:val="36E4847B"/>
    <w:rsid w:val="3707A51D"/>
    <w:rsid w:val="373CDA6F"/>
    <w:rsid w:val="373EFAEB"/>
    <w:rsid w:val="377898A7"/>
    <w:rsid w:val="3791B4BD"/>
    <w:rsid w:val="3798E750"/>
    <w:rsid w:val="37A058EA"/>
    <w:rsid w:val="37DBAD6A"/>
    <w:rsid w:val="37FF1BBC"/>
    <w:rsid w:val="3827634C"/>
    <w:rsid w:val="38AAFE7E"/>
    <w:rsid w:val="38E16312"/>
    <w:rsid w:val="38FAC1B0"/>
    <w:rsid w:val="3906613E"/>
    <w:rsid w:val="390F240D"/>
    <w:rsid w:val="391C4900"/>
    <w:rsid w:val="39458E3D"/>
    <w:rsid w:val="394AFD20"/>
    <w:rsid w:val="39553FA9"/>
    <w:rsid w:val="39898B80"/>
    <w:rsid w:val="39A50421"/>
    <w:rsid w:val="39B7B57F"/>
    <w:rsid w:val="39BA7639"/>
    <w:rsid w:val="3A0EACF6"/>
    <w:rsid w:val="3A12D4DB"/>
    <w:rsid w:val="3A192F78"/>
    <w:rsid w:val="3A689B4F"/>
    <w:rsid w:val="3AB37D93"/>
    <w:rsid w:val="3AF03AB9"/>
    <w:rsid w:val="3AF08D47"/>
    <w:rsid w:val="3AF1D717"/>
    <w:rsid w:val="3AFD0C83"/>
    <w:rsid w:val="3B3AFE2D"/>
    <w:rsid w:val="3B727CAF"/>
    <w:rsid w:val="3B74315B"/>
    <w:rsid w:val="3BC29EE3"/>
    <w:rsid w:val="3BDA747C"/>
    <w:rsid w:val="3BE96C4F"/>
    <w:rsid w:val="3BF2206B"/>
    <w:rsid w:val="3C05C83C"/>
    <w:rsid w:val="3C3144AF"/>
    <w:rsid w:val="3C48FD67"/>
    <w:rsid w:val="3C875456"/>
    <w:rsid w:val="3C8D24B5"/>
    <w:rsid w:val="3C974B33"/>
    <w:rsid w:val="3CE76E2E"/>
    <w:rsid w:val="3CFA799E"/>
    <w:rsid w:val="3D0602C8"/>
    <w:rsid w:val="3D3D1517"/>
    <w:rsid w:val="3DD63D31"/>
    <w:rsid w:val="3E74D335"/>
    <w:rsid w:val="3E8643F2"/>
    <w:rsid w:val="3E9C0D3B"/>
    <w:rsid w:val="3ECBBA0E"/>
    <w:rsid w:val="3EEBB049"/>
    <w:rsid w:val="3F5F564F"/>
    <w:rsid w:val="3F5FF732"/>
    <w:rsid w:val="3F6121FF"/>
    <w:rsid w:val="3F72A2DF"/>
    <w:rsid w:val="4039D55E"/>
    <w:rsid w:val="4056E6A6"/>
    <w:rsid w:val="409C337E"/>
    <w:rsid w:val="40A892B4"/>
    <w:rsid w:val="40B2B735"/>
    <w:rsid w:val="40E2FB6D"/>
    <w:rsid w:val="4156D11D"/>
    <w:rsid w:val="4189F5D0"/>
    <w:rsid w:val="419CB8AD"/>
    <w:rsid w:val="41B2F5D7"/>
    <w:rsid w:val="41D242AD"/>
    <w:rsid w:val="41F677A6"/>
    <w:rsid w:val="42009D05"/>
    <w:rsid w:val="420980E8"/>
    <w:rsid w:val="4238B867"/>
    <w:rsid w:val="424D97C3"/>
    <w:rsid w:val="427272D7"/>
    <w:rsid w:val="42B361D2"/>
    <w:rsid w:val="42B68A57"/>
    <w:rsid w:val="42F49B61"/>
    <w:rsid w:val="436F8ED1"/>
    <w:rsid w:val="43706B68"/>
    <w:rsid w:val="438300D1"/>
    <w:rsid w:val="43857A3F"/>
    <w:rsid w:val="43946246"/>
    <w:rsid w:val="43A275CC"/>
    <w:rsid w:val="43BDAD5E"/>
    <w:rsid w:val="43C5FA11"/>
    <w:rsid w:val="43ED1301"/>
    <w:rsid w:val="43F2930F"/>
    <w:rsid w:val="4413AE22"/>
    <w:rsid w:val="444C04B7"/>
    <w:rsid w:val="444F49F3"/>
    <w:rsid w:val="4451EC17"/>
    <w:rsid w:val="44C64BFE"/>
    <w:rsid w:val="44FAAF6A"/>
    <w:rsid w:val="45432853"/>
    <w:rsid w:val="454E7BD3"/>
    <w:rsid w:val="457903E7"/>
    <w:rsid w:val="457D43AD"/>
    <w:rsid w:val="4581B459"/>
    <w:rsid w:val="45B09B4B"/>
    <w:rsid w:val="45D502BC"/>
    <w:rsid w:val="4604AC81"/>
    <w:rsid w:val="46291644"/>
    <w:rsid w:val="4630DD50"/>
    <w:rsid w:val="46ADE442"/>
    <w:rsid w:val="46CC0308"/>
    <w:rsid w:val="46E2A8CD"/>
    <w:rsid w:val="470C298A"/>
    <w:rsid w:val="471EC098"/>
    <w:rsid w:val="473D1F9C"/>
    <w:rsid w:val="475B25C5"/>
    <w:rsid w:val="478EFCBD"/>
    <w:rsid w:val="47C6E420"/>
    <w:rsid w:val="4801279B"/>
    <w:rsid w:val="483CD5D3"/>
    <w:rsid w:val="48508A83"/>
    <w:rsid w:val="48B01F4C"/>
    <w:rsid w:val="48C5C484"/>
    <w:rsid w:val="48E2CE28"/>
    <w:rsid w:val="48E80C92"/>
    <w:rsid w:val="48ED1A36"/>
    <w:rsid w:val="490D0C59"/>
    <w:rsid w:val="4919F836"/>
    <w:rsid w:val="491AE030"/>
    <w:rsid w:val="4932980F"/>
    <w:rsid w:val="49A1434F"/>
    <w:rsid w:val="4A211C13"/>
    <w:rsid w:val="4A3CCF6B"/>
    <w:rsid w:val="4A879196"/>
    <w:rsid w:val="4A8F9390"/>
    <w:rsid w:val="4B277E8A"/>
    <w:rsid w:val="4B373E4D"/>
    <w:rsid w:val="4B4970CF"/>
    <w:rsid w:val="4B5E26E6"/>
    <w:rsid w:val="4B757D32"/>
    <w:rsid w:val="4B9CDB4D"/>
    <w:rsid w:val="4BE6329C"/>
    <w:rsid w:val="4BEAE669"/>
    <w:rsid w:val="4BFAFA8C"/>
    <w:rsid w:val="4C42C741"/>
    <w:rsid w:val="4C6B0AB6"/>
    <w:rsid w:val="4C89CE9D"/>
    <w:rsid w:val="4C9F6039"/>
    <w:rsid w:val="4CA3EED0"/>
    <w:rsid w:val="4CA9AF8B"/>
    <w:rsid w:val="4CAF9F60"/>
    <w:rsid w:val="4CBE6F7E"/>
    <w:rsid w:val="4CFFD3CB"/>
    <w:rsid w:val="4D6632AE"/>
    <w:rsid w:val="4D768521"/>
    <w:rsid w:val="4D79F8C3"/>
    <w:rsid w:val="4D7B6B0E"/>
    <w:rsid w:val="4D9149FC"/>
    <w:rsid w:val="4D99F957"/>
    <w:rsid w:val="4DC24C3B"/>
    <w:rsid w:val="4E0F447D"/>
    <w:rsid w:val="4E35EFE2"/>
    <w:rsid w:val="4E380572"/>
    <w:rsid w:val="4E3E132A"/>
    <w:rsid w:val="4E56A314"/>
    <w:rsid w:val="4E7BAFCF"/>
    <w:rsid w:val="4EA9DFE5"/>
    <w:rsid w:val="4ECAEB40"/>
    <w:rsid w:val="4ED0068F"/>
    <w:rsid w:val="4EF14450"/>
    <w:rsid w:val="4F26A549"/>
    <w:rsid w:val="4F8897FF"/>
    <w:rsid w:val="4F9430FE"/>
    <w:rsid w:val="4FB0B7A7"/>
    <w:rsid w:val="4FD5ACE2"/>
    <w:rsid w:val="4FDAE40D"/>
    <w:rsid w:val="4FE81168"/>
    <w:rsid w:val="4FFB138E"/>
    <w:rsid w:val="509C226C"/>
    <w:rsid w:val="50A74FF8"/>
    <w:rsid w:val="50DD718F"/>
    <w:rsid w:val="50E17BA3"/>
    <w:rsid w:val="50F718F6"/>
    <w:rsid w:val="518C84E4"/>
    <w:rsid w:val="51C6613E"/>
    <w:rsid w:val="51DB7700"/>
    <w:rsid w:val="51E74FED"/>
    <w:rsid w:val="522FCB43"/>
    <w:rsid w:val="5286D677"/>
    <w:rsid w:val="529F229C"/>
    <w:rsid w:val="52FFFDAC"/>
    <w:rsid w:val="530CDB51"/>
    <w:rsid w:val="531B2C33"/>
    <w:rsid w:val="532C0E9E"/>
    <w:rsid w:val="5332561A"/>
    <w:rsid w:val="53579F1F"/>
    <w:rsid w:val="53ADA359"/>
    <w:rsid w:val="53EAAC92"/>
    <w:rsid w:val="53FE44C6"/>
    <w:rsid w:val="542E8AE2"/>
    <w:rsid w:val="549CC67F"/>
    <w:rsid w:val="54A38C16"/>
    <w:rsid w:val="54A4724C"/>
    <w:rsid w:val="54B6FC94"/>
    <w:rsid w:val="54C425A6"/>
    <w:rsid w:val="54FC3A1E"/>
    <w:rsid w:val="54FCBD74"/>
    <w:rsid w:val="5555BDA6"/>
    <w:rsid w:val="559029BD"/>
    <w:rsid w:val="55F6F45D"/>
    <w:rsid w:val="56076CEC"/>
    <w:rsid w:val="5611C9F0"/>
    <w:rsid w:val="56473C23"/>
    <w:rsid w:val="564EF458"/>
    <w:rsid w:val="567A3FE6"/>
    <w:rsid w:val="56D04D1C"/>
    <w:rsid w:val="56D9881B"/>
    <w:rsid w:val="56FBB224"/>
    <w:rsid w:val="5702FC00"/>
    <w:rsid w:val="57067BD7"/>
    <w:rsid w:val="5707A6CF"/>
    <w:rsid w:val="571EA834"/>
    <w:rsid w:val="5725EA61"/>
    <w:rsid w:val="579B31AE"/>
    <w:rsid w:val="57B11937"/>
    <w:rsid w:val="57DA4814"/>
    <w:rsid w:val="57E4F570"/>
    <w:rsid w:val="5835A645"/>
    <w:rsid w:val="583F5963"/>
    <w:rsid w:val="588531A6"/>
    <w:rsid w:val="589AF11A"/>
    <w:rsid w:val="58C31BDB"/>
    <w:rsid w:val="59484AA5"/>
    <w:rsid w:val="59586487"/>
    <w:rsid w:val="597C22C1"/>
    <w:rsid w:val="597C7F4A"/>
    <w:rsid w:val="59819AC2"/>
    <w:rsid w:val="59E42EF9"/>
    <w:rsid w:val="59EEC9F6"/>
    <w:rsid w:val="59F252AD"/>
    <w:rsid w:val="5A65786A"/>
    <w:rsid w:val="5ACEC672"/>
    <w:rsid w:val="5ADB0783"/>
    <w:rsid w:val="5B05914F"/>
    <w:rsid w:val="5B3CF782"/>
    <w:rsid w:val="5B525345"/>
    <w:rsid w:val="5B58D235"/>
    <w:rsid w:val="5B792B01"/>
    <w:rsid w:val="5BC2F0DE"/>
    <w:rsid w:val="5BD9EAD0"/>
    <w:rsid w:val="5C5CD45A"/>
    <w:rsid w:val="5C62F734"/>
    <w:rsid w:val="5C640C94"/>
    <w:rsid w:val="5C9913A9"/>
    <w:rsid w:val="5CA31B0D"/>
    <w:rsid w:val="5CB1998D"/>
    <w:rsid w:val="5CCD1776"/>
    <w:rsid w:val="5CF092EA"/>
    <w:rsid w:val="5D18C119"/>
    <w:rsid w:val="5D1F1A49"/>
    <w:rsid w:val="5D26AFF8"/>
    <w:rsid w:val="5D318CED"/>
    <w:rsid w:val="5D3787C5"/>
    <w:rsid w:val="5D5AE342"/>
    <w:rsid w:val="5D68AE78"/>
    <w:rsid w:val="5D70C7CC"/>
    <w:rsid w:val="5D82A865"/>
    <w:rsid w:val="5D86FF04"/>
    <w:rsid w:val="5D96F3D4"/>
    <w:rsid w:val="5DB348CF"/>
    <w:rsid w:val="5DB9125C"/>
    <w:rsid w:val="5E4F8C09"/>
    <w:rsid w:val="5E54D8F3"/>
    <w:rsid w:val="5E60A747"/>
    <w:rsid w:val="5E6C296E"/>
    <w:rsid w:val="5E99E208"/>
    <w:rsid w:val="5EA86D23"/>
    <w:rsid w:val="5EB5DAC0"/>
    <w:rsid w:val="5EBA9524"/>
    <w:rsid w:val="5EC55C47"/>
    <w:rsid w:val="5EF3F235"/>
    <w:rsid w:val="5EF4EE54"/>
    <w:rsid w:val="5F13EE8D"/>
    <w:rsid w:val="5F3DF77D"/>
    <w:rsid w:val="5FF0A5C5"/>
    <w:rsid w:val="602B2B68"/>
    <w:rsid w:val="606AF1E2"/>
    <w:rsid w:val="612433D0"/>
    <w:rsid w:val="61385D6A"/>
    <w:rsid w:val="61404CF9"/>
    <w:rsid w:val="6174B9B3"/>
    <w:rsid w:val="61AA7780"/>
    <w:rsid w:val="61E6C3C9"/>
    <w:rsid w:val="6217071C"/>
    <w:rsid w:val="621B42F8"/>
    <w:rsid w:val="62243625"/>
    <w:rsid w:val="6225E8AB"/>
    <w:rsid w:val="622F2F06"/>
    <w:rsid w:val="6234D98D"/>
    <w:rsid w:val="623EC65F"/>
    <w:rsid w:val="62779760"/>
    <w:rsid w:val="627D653A"/>
    <w:rsid w:val="62820FF4"/>
    <w:rsid w:val="62DCA8AE"/>
    <w:rsid w:val="62EA8DA4"/>
    <w:rsid w:val="630EFCF9"/>
    <w:rsid w:val="631D399D"/>
    <w:rsid w:val="631D847C"/>
    <w:rsid w:val="635979C4"/>
    <w:rsid w:val="63858F76"/>
    <w:rsid w:val="638BEB3E"/>
    <w:rsid w:val="6395F0C7"/>
    <w:rsid w:val="63FE593A"/>
    <w:rsid w:val="641C85E5"/>
    <w:rsid w:val="644586CA"/>
    <w:rsid w:val="64489645"/>
    <w:rsid w:val="644F522E"/>
    <w:rsid w:val="645AB617"/>
    <w:rsid w:val="6494DC7F"/>
    <w:rsid w:val="64AF3C8D"/>
    <w:rsid w:val="64E6DA0F"/>
    <w:rsid w:val="64F2D17F"/>
    <w:rsid w:val="64F54A25"/>
    <w:rsid w:val="65055337"/>
    <w:rsid w:val="650F2FA7"/>
    <w:rsid w:val="654E72E6"/>
    <w:rsid w:val="655BBC84"/>
    <w:rsid w:val="657B50B5"/>
    <w:rsid w:val="657FF693"/>
    <w:rsid w:val="659D0461"/>
    <w:rsid w:val="65F4E6DF"/>
    <w:rsid w:val="661C88BB"/>
    <w:rsid w:val="661ECDD2"/>
    <w:rsid w:val="6670DE45"/>
    <w:rsid w:val="6672ACBE"/>
    <w:rsid w:val="667A6D91"/>
    <w:rsid w:val="66911A86"/>
    <w:rsid w:val="6698A0A3"/>
    <w:rsid w:val="671C72F7"/>
    <w:rsid w:val="671CFC78"/>
    <w:rsid w:val="67281B42"/>
    <w:rsid w:val="67336F09"/>
    <w:rsid w:val="67D04AE4"/>
    <w:rsid w:val="67D95208"/>
    <w:rsid w:val="68077E17"/>
    <w:rsid w:val="68264F74"/>
    <w:rsid w:val="68417B87"/>
    <w:rsid w:val="68A715CB"/>
    <w:rsid w:val="68BB9118"/>
    <w:rsid w:val="68CBB166"/>
    <w:rsid w:val="68D0304D"/>
    <w:rsid w:val="6905A1BE"/>
    <w:rsid w:val="695AFB75"/>
    <w:rsid w:val="695B868B"/>
    <w:rsid w:val="69DE222E"/>
    <w:rsid w:val="69E8524B"/>
    <w:rsid w:val="69EF87F6"/>
    <w:rsid w:val="69F101AB"/>
    <w:rsid w:val="6A1CDE95"/>
    <w:rsid w:val="6A329AE7"/>
    <w:rsid w:val="6A6EA504"/>
    <w:rsid w:val="6A80B460"/>
    <w:rsid w:val="6A84AB98"/>
    <w:rsid w:val="6ADCA8F9"/>
    <w:rsid w:val="6B42DF49"/>
    <w:rsid w:val="6B6B0E98"/>
    <w:rsid w:val="6B97238D"/>
    <w:rsid w:val="6B9ABA0A"/>
    <w:rsid w:val="6BC1E343"/>
    <w:rsid w:val="6BDC0A94"/>
    <w:rsid w:val="6BE50A17"/>
    <w:rsid w:val="6BE5731E"/>
    <w:rsid w:val="6BEDAF8D"/>
    <w:rsid w:val="6C044966"/>
    <w:rsid w:val="6C4C6150"/>
    <w:rsid w:val="6C5C3A02"/>
    <w:rsid w:val="6C9EE89B"/>
    <w:rsid w:val="6D15C2F0"/>
    <w:rsid w:val="6D21356B"/>
    <w:rsid w:val="6D48232D"/>
    <w:rsid w:val="6D673DE9"/>
    <w:rsid w:val="6D86E943"/>
    <w:rsid w:val="6DD1DB25"/>
    <w:rsid w:val="6DD62F21"/>
    <w:rsid w:val="6E288482"/>
    <w:rsid w:val="6E4B7C0A"/>
    <w:rsid w:val="6E620891"/>
    <w:rsid w:val="6E824D38"/>
    <w:rsid w:val="6E897BDA"/>
    <w:rsid w:val="6E8A3ABE"/>
    <w:rsid w:val="6EB8216D"/>
    <w:rsid w:val="6ECCF3DC"/>
    <w:rsid w:val="6ED74034"/>
    <w:rsid w:val="6F07DC3C"/>
    <w:rsid w:val="6F26AAD6"/>
    <w:rsid w:val="6F649E69"/>
    <w:rsid w:val="6F6A46EF"/>
    <w:rsid w:val="6F8A3C81"/>
    <w:rsid w:val="6FBAF977"/>
    <w:rsid w:val="6FC5002C"/>
    <w:rsid w:val="6FC5CC57"/>
    <w:rsid w:val="6FEE4655"/>
    <w:rsid w:val="70236D30"/>
    <w:rsid w:val="7053F417"/>
    <w:rsid w:val="70912E89"/>
    <w:rsid w:val="70BBFAA6"/>
    <w:rsid w:val="70C15102"/>
    <w:rsid w:val="70F80B38"/>
    <w:rsid w:val="712A074F"/>
    <w:rsid w:val="715608B8"/>
    <w:rsid w:val="71AC2434"/>
    <w:rsid w:val="71DFA619"/>
    <w:rsid w:val="71F399EB"/>
    <w:rsid w:val="7234D35A"/>
    <w:rsid w:val="729E35EA"/>
    <w:rsid w:val="729FE84D"/>
    <w:rsid w:val="72D8CBDC"/>
    <w:rsid w:val="734282C4"/>
    <w:rsid w:val="7369568F"/>
    <w:rsid w:val="737B1754"/>
    <w:rsid w:val="737BB628"/>
    <w:rsid w:val="7383C6B4"/>
    <w:rsid w:val="739AEF68"/>
    <w:rsid w:val="73AF834F"/>
    <w:rsid w:val="73C241E0"/>
    <w:rsid w:val="73E5BF77"/>
    <w:rsid w:val="73FF3E1A"/>
    <w:rsid w:val="73FF4976"/>
    <w:rsid w:val="742BDB01"/>
    <w:rsid w:val="744D6366"/>
    <w:rsid w:val="745C39DA"/>
    <w:rsid w:val="7468ABC0"/>
    <w:rsid w:val="746A62E2"/>
    <w:rsid w:val="746BF5EC"/>
    <w:rsid w:val="7495A58F"/>
    <w:rsid w:val="74B18C57"/>
    <w:rsid w:val="74E76514"/>
    <w:rsid w:val="74F98970"/>
    <w:rsid w:val="74FEF1A2"/>
    <w:rsid w:val="7572175F"/>
    <w:rsid w:val="75775426"/>
    <w:rsid w:val="759B0E7B"/>
    <w:rsid w:val="75A481AC"/>
    <w:rsid w:val="75CB33A7"/>
    <w:rsid w:val="75E2CDB5"/>
    <w:rsid w:val="75ED4329"/>
    <w:rsid w:val="75F5BA11"/>
    <w:rsid w:val="7641F745"/>
    <w:rsid w:val="76475473"/>
    <w:rsid w:val="764D5ADB"/>
    <w:rsid w:val="769F2334"/>
    <w:rsid w:val="76ACC148"/>
    <w:rsid w:val="76B41D0A"/>
    <w:rsid w:val="76BABEC5"/>
    <w:rsid w:val="76CCB3EE"/>
    <w:rsid w:val="76E0A894"/>
    <w:rsid w:val="77521A7F"/>
    <w:rsid w:val="7753D7C6"/>
    <w:rsid w:val="779F70CC"/>
    <w:rsid w:val="77A203A4"/>
    <w:rsid w:val="77B5C4C6"/>
    <w:rsid w:val="7849E391"/>
    <w:rsid w:val="7855BF0A"/>
    <w:rsid w:val="78CEB79D"/>
    <w:rsid w:val="78FC0C31"/>
    <w:rsid w:val="793921C5"/>
    <w:rsid w:val="79A2C40E"/>
    <w:rsid w:val="79B220BC"/>
    <w:rsid w:val="79BC0047"/>
    <w:rsid w:val="79CCED65"/>
    <w:rsid w:val="7A0890F3"/>
    <w:rsid w:val="7A36FAFE"/>
    <w:rsid w:val="7A55DC7E"/>
    <w:rsid w:val="7A6E7F9E"/>
    <w:rsid w:val="7A912A78"/>
    <w:rsid w:val="7AB0A8C7"/>
    <w:rsid w:val="7AD05A25"/>
    <w:rsid w:val="7AD389AA"/>
    <w:rsid w:val="7AF4B54A"/>
    <w:rsid w:val="7B19446A"/>
    <w:rsid w:val="7B32016C"/>
    <w:rsid w:val="7B7B6AEE"/>
    <w:rsid w:val="7BCCF0BD"/>
    <w:rsid w:val="7C10E025"/>
    <w:rsid w:val="7C4FE1C1"/>
    <w:rsid w:val="7C7E3BAB"/>
    <w:rsid w:val="7C8D5E67"/>
    <w:rsid w:val="7C97E355"/>
    <w:rsid w:val="7D048E27"/>
    <w:rsid w:val="7D23D0F6"/>
    <w:rsid w:val="7D33C9C6"/>
    <w:rsid w:val="7D500F5D"/>
    <w:rsid w:val="7D76C2CA"/>
    <w:rsid w:val="7DA33AD1"/>
    <w:rsid w:val="7DBCB216"/>
    <w:rsid w:val="7DE54D45"/>
    <w:rsid w:val="7E063D45"/>
    <w:rsid w:val="7E0B0AB8"/>
    <w:rsid w:val="7E0C42CC"/>
    <w:rsid w:val="7E4FEB6B"/>
    <w:rsid w:val="7EA05E88"/>
    <w:rsid w:val="7EAB0678"/>
    <w:rsid w:val="7F01F120"/>
    <w:rsid w:val="7F10AA51"/>
    <w:rsid w:val="7F3F0B32"/>
    <w:rsid w:val="7F53B1B0"/>
    <w:rsid w:val="7F8CDA42"/>
    <w:rsid w:val="7F9113FE"/>
    <w:rsid w:val="7F975BCD"/>
    <w:rsid w:val="7FA17B6B"/>
    <w:rsid w:val="7FFBB6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08914"/>
  <w15:docId w15:val="{5F9F6C64-3011-4047-BFC5-B54619764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21E"/>
    <w:pPr>
      <w:jc w:val="both"/>
    </w:pPr>
    <w:rPr>
      <w:rFonts w:ascii="Times New Roman" w:eastAsia="Times New Roman" w:hAnsi="Times New Roman"/>
      <w:sz w:val="24"/>
      <w:szCs w:val="24"/>
      <w:lang w:eastAsia="en-US"/>
    </w:rPr>
  </w:style>
  <w:style w:type="paragraph" w:styleId="Heading1">
    <w:name w:val="heading 1"/>
    <w:aliases w:val="Section Heading,heading1,Antraste 1,h1,Section Heading Char,heading1 Char,Antraste 1 Char,h1 Char,H1"/>
    <w:basedOn w:val="Normal"/>
    <w:next w:val="Heading2"/>
    <w:link w:val="Heading1Char"/>
    <w:autoRedefine/>
    <w:uiPriority w:val="9"/>
    <w:qFormat/>
    <w:rsid w:val="00F20ECD"/>
    <w:pPr>
      <w:keepNext/>
      <w:numPr>
        <w:numId w:val="1"/>
      </w:numPr>
      <w:spacing w:before="120"/>
      <w:jc w:val="center"/>
      <w:outlineLvl w:val="0"/>
    </w:pPr>
    <w:rPr>
      <w:b/>
      <w:bCs/>
      <w:lang w:val="x-none"/>
    </w:rPr>
  </w:style>
  <w:style w:type="paragraph" w:styleId="Heading2">
    <w:name w:val="heading 2"/>
    <w:basedOn w:val="Normal"/>
    <w:link w:val="Heading2Char"/>
    <w:autoRedefine/>
    <w:uiPriority w:val="9"/>
    <w:qFormat/>
    <w:rsid w:val="00AB6FB9"/>
    <w:pPr>
      <w:keepLines/>
      <w:numPr>
        <w:ilvl w:val="2"/>
        <w:numId w:val="20"/>
      </w:numPr>
      <w:spacing w:before="240" w:after="120" w:line="276" w:lineRule="auto"/>
      <w:outlineLvl w:val="1"/>
    </w:pPr>
    <w:rPr>
      <w:b/>
      <w:bCs/>
      <w:szCs w:val="26"/>
      <w:lang w:val="x-none" w:eastAsia="lv-LV"/>
    </w:rPr>
  </w:style>
  <w:style w:type="paragraph" w:styleId="Heading3">
    <w:name w:val="heading 3"/>
    <w:basedOn w:val="Normal"/>
    <w:link w:val="Heading3Char"/>
    <w:autoRedefine/>
    <w:uiPriority w:val="9"/>
    <w:qFormat/>
    <w:rsid w:val="002A7FD7"/>
    <w:pPr>
      <w:numPr>
        <w:ilvl w:val="2"/>
        <w:numId w:val="14"/>
      </w:numPr>
      <w:spacing w:before="60" w:after="60"/>
      <w:ind w:left="709" w:hanging="709"/>
      <w:outlineLvl w:val="2"/>
    </w:pPr>
    <w:rPr>
      <w:rFonts w:eastAsia="Calibri"/>
      <w:bCs/>
      <w:lang w:eastAsia="lv-LV"/>
    </w:rPr>
  </w:style>
  <w:style w:type="paragraph" w:styleId="Heading4">
    <w:name w:val="heading 4"/>
    <w:basedOn w:val="Normal"/>
    <w:link w:val="Heading4Char"/>
    <w:autoRedefine/>
    <w:uiPriority w:val="9"/>
    <w:qFormat/>
    <w:rsid w:val="00C6458E"/>
    <w:pPr>
      <w:numPr>
        <w:ilvl w:val="3"/>
        <w:numId w:val="1"/>
      </w:numPr>
      <w:tabs>
        <w:tab w:val="clear" w:pos="510"/>
      </w:tabs>
      <w:spacing w:before="60"/>
      <w:ind w:left="1418" w:hanging="851"/>
      <w:outlineLvl w:val="3"/>
    </w:pPr>
    <w:rPr>
      <w:rFonts w:eastAsia="Calibri"/>
      <w:iCs/>
    </w:rPr>
  </w:style>
  <w:style w:type="paragraph" w:styleId="Heading5">
    <w:name w:val="heading 5"/>
    <w:basedOn w:val="Normal"/>
    <w:link w:val="Heading5Char"/>
    <w:autoRedefine/>
    <w:uiPriority w:val="9"/>
    <w:qFormat/>
    <w:rsid w:val="001803BC"/>
    <w:pPr>
      <w:numPr>
        <w:ilvl w:val="4"/>
        <w:numId w:val="1"/>
      </w:numPr>
      <w:ind w:hanging="1009"/>
      <w:outlineLvl w:val="4"/>
    </w:pPr>
    <w:rPr>
      <w:lang w:val="x-none"/>
    </w:rPr>
  </w:style>
  <w:style w:type="paragraph" w:styleId="Heading6">
    <w:name w:val="heading 6"/>
    <w:basedOn w:val="Normal"/>
    <w:next w:val="Normal"/>
    <w:link w:val="Heading6Char"/>
    <w:uiPriority w:val="9"/>
    <w:qFormat/>
    <w:rsid w:val="00E35C85"/>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E35C85"/>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E35C85"/>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E35C85"/>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
    <w:link w:val="Heading1"/>
    <w:uiPriority w:val="9"/>
    <w:rsid w:val="00F20ECD"/>
    <w:rPr>
      <w:rFonts w:ascii="Times New Roman" w:eastAsia="Times New Roman" w:hAnsi="Times New Roman"/>
      <w:b/>
      <w:bCs/>
      <w:sz w:val="24"/>
      <w:szCs w:val="24"/>
      <w:lang w:val="x-none" w:eastAsia="en-US"/>
    </w:rPr>
  </w:style>
  <w:style w:type="character" w:customStyle="1" w:styleId="Heading3Char">
    <w:name w:val="Heading 3 Char"/>
    <w:link w:val="Heading3"/>
    <w:uiPriority w:val="9"/>
    <w:rsid w:val="002A7FD7"/>
    <w:rPr>
      <w:rFonts w:ascii="Times New Roman" w:hAnsi="Times New Roman"/>
      <w:bCs/>
      <w:sz w:val="24"/>
      <w:szCs w:val="24"/>
    </w:rPr>
  </w:style>
  <w:style w:type="character" w:customStyle="1" w:styleId="Heading2Char">
    <w:name w:val="Heading 2 Char"/>
    <w:link w:val="Heading2"/>
    <w:uiPriority w:val="9"/>
    <w:rsid w:val="00AB6FB9"/>
    <w:rPr>
      <w:rFonts w:ascii="Times New Roman" w:eastAsia="Times New Roman" w:hAnsi="Times New Roman"/>
      <w:b/>
      <w:bCs/>
      <w:sz w:val="24"/>
      <w:szCs w:val="26"/>
      <w:lang w:val="x-none"/>
    </w:rPr>
  </w:style>
  <w:style w:type="character" w:customStyle="1" w:styleId="Heading4Char">
    <w:name w:val="Heading 4 Char"/>
    <w:link w:val="Heading4"/>
    <w:uiPriority w:val="9"/>
    <w:rsid w:val="00C6458E"/>
    <w:rPr>
      <w:rFonts w:ascii="Times New Roman" w:hAnsi="Times New Roman"/>
      <w:iCs/>
      <w:sz w:val="24"/>
      <w:szCs w:val="24"/>
      <w:lang w:eastAsia="en-US"/>
    </w:rPr>
  </w:style>
  <w:style w:type="paragraph" w:styleId="Title">
    <w:name w:val="Title"/>
    <w:basedOn w:val="Normal"/>
    <w:next w:val="Normal"/>
    <w:link w:val="TitleChar"/>
    <w:autoRedefine/>
    <w:qFormat/>
    <w:rsid w:val="005452BF"/>
    <w:pPr>
      <w:spacing w:before="240" w:after="100" w:afterAutospacing="1"/>
      <w:contextualSpacing/>
      <w:jc w:val="center"/>
    </w:pPr>
    <w:rPr>
      <w:b/>
      <w:spacing w:val="5"/>
      <w:kern w:val="28"/>
    </w:rPr>
  </w:style>
  <w:style w:type="character" w:customStyle="1" w:styleId="TitleChar">
    <w:name w:val="Title Char"/>
    <w:link w:val="Title"/>
    <w:rsid w:val="005452BF"/>
    <w:rPr>
      <w:rFonts w:ascii="Times New Roman" w:eastAsia="Times New Roman" w:hAnsi="Times New Roman"/>
      <w:b/>
      <w:spacing w:val="5"/>
      <w:kern w:val="28"/>
      <w:sz w:val="24"/>
      <w:szCs w:val="24"/>
      <w:lang w:eastAsia="en-US"/>
    </w:rPr>
  </w:style>
  <w:style w:type="character" w:customStyle="1" w:styleId="Heading5Char">
    <w:name w:val="Heading 5 Char"/>
    <w:link w:val="Heading5"/>
    <w:uiPriority w:val="9"/>
    <w:rsid w:val="001803BC"/>
    <w:rPr>
      <w:rFonts w:ascii="Times New Roman" w:eastAsia="Times New Roman" w:hAnsi="Times New Roman"/>
      <w:sz w:val="24"/>
      <w:szCs w:val="24"/>
      <w:lang w:val="x-none" w:eastAsia="en-US"/>
    </w:rPr>
  </w:style>
  <w:style w:type="numbering" w:customStyle="1" w:styleId="Style1">
    <w:name w:val="Style1"/>
    <w:uiPriority w:val="99"/>
    <w:rsid w:val="00E35C85"/>
    <w:pPr>
      <w:numPr>
        <w:numId w:val="2"/>
      </w:numPr>
    </w:pPr>
  </w:style>
  <w:style w:type="character" w:customStyle="1" w:styleId="Heading6Char">
    <w:name w:val="Heading 6 Char"/>
    <w:link w:val="Heading6"/>
    <w:uiPriority w:val="9"/>
    <w:rsid w:val="00E35C85"/>
    <w:rPr>
      <w:rFonts w:ascii="Cambria" w:eastAsia="Times New Roman" w:hAnsi="Cambria"/>
      <w:i/>
      <w:iCs/>
      <w:color w:val="243F60"/>
      <w:sz w:val="24"/>
      <w:szCs w:val="24"/>
      <w:lang w:val="x-none" w:eastAsia="en-US"/>
    </w:rPr>
  </w:style>
  <w:style w:type="character" w:customStyle="1" w:styleId="Heading7Char">
    <w:name w:val="Heading 7 Char"/>
    <w:link w:val="Heading7"/>
    <w:uiPriority w:val="9"/>
    <w:rsid w:val="00E35C85"/>
    <w:rPr>
      <w:rFonts w:ascii="Cambria" w:eastAsia="Times New Roman" w:hAnsi="Cambria"/>
      <w:i/>
      <w:iCs/>
      <w:color w:val="404040"/>
      <w:sz w:val="24"/>
      <w:szCs w:val="24"/>
      <w:lang w:val="x-none" w:eastAsia="en-US"/>
    </w:rPr>
  </w:style>
  <w:style w:type="character" w:customStyle="1" w:styleId="Heading8Char">
    <w:name w:val="Heading 8 Char"/>
    <w:link w:val="Heading8"/>
    <w:uiPriority w:val="9"/>
    <w:rsid w:val="00E35C85"/>
    <w:rPr>
      <w:rFonts w:ascii="Cambria" w:eastAsia="Times New Roman" w:hAnsi="Cambria"/>
      <w:color w:val="404040"/>
      <w:lang w:val="x-none" w:eastAsia="en-US"/>
    </w:rPr>
  </w:style>
  <w:style w:type="character" w:customStyle="1" w:styleId="Heading9Char">
    <w:name w:val="Heading 9 Char"/>
    <w:link w:val="Heading9"/>
    <w:uiPriority w:val="9"/>
    <w:rsid w:val="00E35C85"/>
    <w:rPr>
      <w:rFonts w:ascii="Cambria" w:eastAsia="Times New Roman" w:hAnsi="Cambria"/>
      <w:i/>
      <w:iCs/>
      <w:color w:val="404040"/>
      <w:lang w:val="x-none" w:eastAsia="en-US"/>
    </w:rPr>
  </w:style>
  <w:style w:type="paragraph" w:customStyle="1" w:styleId="Boldi">
    <w:name w:val="Boldiņš"/>
    <w:basedOn w:val="Normal"/>
    <w:link w:val="BoldiChar"/>
    <w:qFormat/>
    <w:rsid w:val="00EE055F"/>
    <w:pPr>
      <w:spacing w:before="100" w:beforeAutospacing="1" w:after="100" w:afterAutospacing="1"/>
    </w:pPr>
    <w:rPr>
      <w:rFonts w:eastAsia="Calibri"/>
      <w:b/>
      <w:szCs w:val="20"/>
      <w:lang w:val="x-none" w:eastAsia="x-none"/>
    </w:rPr>
  </w:style>
  <w:style w:type="character" w:customStyle="1" w:styleId="BoldiChar">
    <w:name w:val="Boldiņš Char"/>
    <w:link w:val="Boldi"/>
    <w:rsid w:val="00EE055F"/>
    <w:rPr>
      <w:rFonts w:ascii="Times New Roman" w:eastAsia="Calibri" w:hAnsi="Times New Roman" w:cs="Times New Roman"/>
      <w:b/>
      <w:sz w:val="24"/>
    </w:rPr>
  </w:style>
  <w:style w:type="paragraph" w:customStyle="1" w:styleId="TSnumercija">
    <w:name w:val="TS numerācija"/>
    <w:basedOn w:val="Normal"/>
    <w:link w:val="TSnumercijaChar"/>
    <w:qFormat/>
    <w:rsid w:val="003B159F"/>
    <w:pPr>
      <w:numPr>
        <w:numId w:val="3"/>
      </w:numPr>
      <w:spacing w:before="120" w:after="120"/>
    </w:pPr>
    <w:rPr>
      <w:lang w:val="x-none" w:bidi="en-US"/>
    </w:rPr>
  </w:style>
  <w:style w:type="character" w:styleId="Hyperlink">
    <w:name w:val="Hyperlink"/>
    <w:uiPriority w:val="99"/>
    <w:rsid w:val="00AB602B"/>
    <w:rPr>
      <w:color w:val="0000FF"/>
      <w:u w:val="single"/>
    </w:rPr>
  </w:style>
  <w:style w:type="paragraph" w:styleId="TOC1">
    <w:name w:val="toc 1"/>
    <w:basedOn w:val="Normal"/>
    <w:next w:val="Normal"/>
    <w:autoRedefine/>
    <w:uiPriority w:val="39"/>
    <w:unhideWhenUsed/>
    <w:qFormat/>
    <w:rsid w:val="0054356E"/>
    <w:pPr>
      <w:tabs>
        <w:tab w:val="left" w:pos="567"/>
        <w:tab w:val="right" w:leader="dot" w:pos="9072"/>
      </w:tabs>
      <w:spacing w:after="120"/>
      <w:ind w:left="567" w:right="284" w:hanging="567"/>
    </w:pPr>
    <w:rPr>
      <w:b/>
      <w:noProof/>
    </w:rPr>
  </w:style>
  <w:style w:type="paragraph" w:styleId="TOC2">
    <w:name w:val="toc 2"/>
    <w:basedOn w:val="Normal"/>
    <w:next w:val="Normal"/>
    <w:autoRedefine/>
    <w:uiPriority w:val="39"/>
    <w:unhideWhenUsed/>
    <w:qFormat/>
    <w:rsid w:val="00C23876"/>
    <w:pPr>
      <w:tabs>
        <w:tab w:val="left" w:pos="567"/>
        <w:tab w:val="right" w:leader="dot" w:pos="9062"/>
      </w:tabs>
      <w:ind w:left="567" w:right="282" w:hanging="567"/>
    </w:pPr>
  </w:style>
  <w:style w:type="table" w:styleId="TableGrid">
    <w:name w:val="Table Grid"/>
    <w:basedOn w:val="TableNormal"/>
    <w:uiPriority w:val="59"/>
    <w:rsid w:val="00D62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E641D7"/>
    <w:pPr>
      <w:suppressAutoHyphens/>
      <w:jc w:val="left"/>
    </w:pPr>
    <w:rPr>
      <w:rFonts w:eastAsia="Calibri"/>
      <w:sz w:val="22"/>
      <w:szCs w:val="22"/>
      <w:lang w:val="en-GB" w:eastAsia="ar-SA"/>
    </w:rPr>
  </w:style>
  <w:style w:type="character" w:customStyle="1" w:styleId="apple-style-span">
    <w:name w:val="apple-style-span"/>
    <w:rsid w:val="00AB547D"/>
  </w:style>
  <w:style w:type="paragraph" w:styleId="TOC4">
    <w:name w:val="toc 4"/>
    <w:basedOn w:val="Normal"/>
    <w:next w:val="Normal"/>
    <w:autoRedefine/>
    <w:uiPriority w:val="39"/>
    <w:unhideWhenUsed/>
    <w:rsid w:val="00DD0CEE"/>
    <w:pPr>
      <w:ind w:left="720"/>
    </w:pPr>
  </w:style>
  <w:style w:type="paragraph" w:customStyle="1" w:styleId="ColorfulList-Accent11">
    <w:name w:val="Colorful List - Accent 11"/>
    <w:basedOn w:val="Normal"/>
    <w:uiPriority w:val="34"/>
    <w:qFormat/>
    <w:rsid w:val="00A47062"/>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DD0CEE"/>
    <w:pPr>
      <w:spacing w:after="100" w:line="276" w:lineRule="auto"/>
      <w:ind w:left="880"/>
      <w:jc w:val="left"/>
    </w:pPr>
    <w:rPr>
      <w:rFonts w:ascii="Calibri" w:hAnsi="Calibri"/>
      <w:sz w:val="22"/>
      <w:szCs w:val="22"/>
      <w:lang w:eastAsia="lv-LV"/>
    </w:rPr>
  </w:style>
  <w:style w:type="paragraph" w:styleId="TOC6">
    <w:name w:val="toc 6"/>
    <w:basedOn w:val="Normal"/>
    <w:next w:val="Normal"/>
    <w:autoRedefine/>
    <w:uiPriority w:val="39"/>
    <w:unhideWhenUsed/>
    <w:rsid w:val="00DD0CEE"/>
    <w:pPr>
      <w:spacing w:after="100" w:line="276" w:lineRule="auto"/>
      <w:ind w:left="1100"/>
      <w:jc w:val="left"/>
    </w:pPr>
    <w:rPr>
      <w:rFonts w:ascii="Calibri" w:hAnsi="Calibri"/>
      <w:sz w:val="22"/>
      <w:szCs w:val="22"/>
      <w:lang w:eastAsia="lv-LV"/>
    </w:rPr>
  </w:style>
  <w:style w:type="numbering" w:customStyle="1" w:styleId="WWOutlineListStyle412">
    <w:name w:val="WW_OutlineListStyle_412"/>
    <w:rsid w:val="00036FCA"/>
    <w:pPr>
      <w:numPr>
        <w:numId w:val="4"/>
      </w:numPr>
    </w:pPr>
  </w:style>
  <w:style w:type="paragraph" w:styleId="TOC7">
    <w:name w:val="toc 7"/>
    <w:basedOn w:val="Normal"/>
    <w:next w:val="Normal"/>
    <w:autoRedefine/>
    <w:uiPriority w:val="39"/>
    <w:unhideWhenUsed/>
    <w:rsid w:val="00DD0CEE"/>
    <w:pPr>
      <w:spacing w:after="100" w:line="276" w:lineRule="auto"/>
      <w:ind w:left="1320"/>
      <w:jc w:val="left"/>
    </w:pPr>
    <w:rPr>
      <w:rFonts w:ascii="Calibri" w:hAnsi="Calibri"/>
      <w:sz w:val="22"/>
      <w:szCs w:val="22"/>
      <w:lang w:eastAsia="lv-LV"/>
    </w:rPr>
  </w:style>
  <w:style w:type="paragraph" w:customStyle="1" w:styleId="Default">
    <w:name w:val="Default"/>
    <w:rsid w:val="00D36821"/>
    <w:pPr>
      <w:autoSpaceDE w:val="0"/>
      <w:autoSpaceDN w:val="0"/>
      <w:adjustRightInd w:val="0"/>
    </w:pPr>
    <w:rPr>
      <w:rFonts w:ascii="Times New Roman" w:hAnsi="Times New Roman"/>
      <w:color w:val="000000"/>
      <w:sz w:val="24"/>
      <w:szCs w:val="24"/>
    </w:rPr>
  </w:style>
  <w:style w:type="paragraph" w:styleId="NormalWeb">
    <w:name w:val="Normal (Web)"/>
    <w:basedOn w:val="Normal"/>
    <w:uiPriority w:val="99"/>
    <w:rsid w:val="00D36821"/>
    <w:pPr>
      <w:spacing w:before="100" w:beforeAutospacing="1" w:after="100" w:afterAutospacing="1"/>
      <w:jc w:val="left"/>
    </w:pPr>
    <w:rPr>
      <w:lang w:eastAsia="lv-LV"/>
    </w:rPr>
  </w:style>
  <w:style w:type="paragraph" w:customStyle="1" w:styleId="1Lgumam">
    <w:name w:val="1. Līgumam"/>
    <w:basedOn w:val="Normal"/>
    <w:link w:val="1LgumamChar"/>
    <w:qFormat/>
    <w:rsid w:val="003F5695"/>
    <w:pPr>
      <w:numPr>
        <w:numId w:val="8"/>
      </w:numPr>
      <w:spacing w:before="240"/>
      <w:jc w:val="center"/>
    </w:pPr>
    <w:rPr>
      <w:rFonts w:ascii="Times New Roman Bold" w:hAnsi="Times New Roman Bold"/>
      <w:b/>
      <w:caps/>
      <w:lang w:eastAsia="x-none"/>
    </w:rPr>
  </w:style>
  <w:style w:type="character" w:customStyle="1" w:styleId="1LgumamChar">
    <w:name w:val="1. Līgumam Char"/>
    <w:link w:val="1Lgumam"/>
    <w:rsid w:val="003F5695"/>
    <w:rPr>
      <w:rFonts w:ascii="Times New Roman Bold" w:eastAsia="Times New Roman" w:hAnsi="Times New Roman Bold"/>
      <w:b/>
      <w:caps/>
      <w:sz w:val="24"/>
      <w:szCs w:val="24"/>
      <w:lang w:eastAsia="x-none"/>
    </w:rPr>
  </w:style>
  <w:style w:type="paragraph" w:customStyle="1" w:styleId="11Lgumam">
    <w:name w:val="1.1. Līgumam"/>
    <w:basedOn w:val="Normal"/>
    <w:link w:val="11LgumamChar"/>
    <w:qFormat/>
    <w:rsid w:val="00396778"/>
    <w:pPr>
      <w:numPr>
        <w:ilvl w:val="1"/>
        <w:numId w:val="8"/>
      </w:numPr>
      <w:ind w:left="567" w:hanging="567"/>
    </w:pPr>
    <w:rPr>
      <w:rFonts w:eastAsia="Calibri"/>
      <w:lang w:val="x-none"/>
    </w:rPr>
  </w:style>
  <w:style w:type="character" w:customStyle="1" w:styleId="11LgumamChar">
    <w:name w:val="1.1. Līgumam Char"/>
    <w:link w:val="11Lgumam"/>
    <w:rsid w:val="00396778"/>
    <w:rPr>
      <w:rFonts w:ascii="Times New Roman" w:hAnsi="Times New Roman"/>
      <w:sz w:val="24"/>
      <w:szCs w:val="24"/>
      <w:lang w:val="x-none" w:eastAsia="en-US"/>
    </w:rPr>
  </w:style>
  <w:style w:type="paragraph" w:customStyle="1" w:styleId="111Lgumam">
    <w:name w:val="1.1.1. Līgumam"/>
    <w:basedOn w:val="11Lgumam"/>
    <w:link w:val="111LgumamChar"/>
    <w:qFormat/>
    <w:rsid w:val="00396778"/>
    <w:pPr>
      <w:numPr>
        <w:ilvl w:val="2"/>
      </w:numPr>
      <w:ind w:left="1134" w:hanging="708"/>
    </w:pPr>
  </w:style>
  <w:style w:type="character" w:customStyle="1" w:styleId="111LgumamChar">
    <w:name w:val="1.1.1. Līgumam Char"/>
    <w:link w:val="111Lgumam"/>
    <w:rsid w:val="00396778"/>
    <w:rPr>
      <w:rFonts w:ascii="Times New Roman" w:hAnsi="Times New Roman"/>
      <w:sz w:val="24"/>
      <w:szCs w:val="24"/>
      <w:lang w:val="x-none" w:eastAsia="en-US"/>
    </w:rPr>
  </w:style>
  <w:style w:type="paragraph" w:styleId="Header">
    <w:name w:val="header"/>
    <w:basedOn w:val="Normal"/>
    <w:link w:val="HeaderChar"/>
    <w:uiPriority w:val="99"/>
    <w:rsid w:val="00BC4586"/>
    <w:pPr>
      <w:tabs>
        <w:tab w:val="center" w:pos="4153"/>
        <w:tab w:val="right" w:pos="8306"/>
      </w:tabs>
      <w:jc w:val="left"/>
    </w:pPr>
    <w:rPr>
      <w:lang w:val="x-none" w:eastAsia="x-none"/>
    </w:rPr>
  </w:style>
  <w:style w:type="character" w:customStyle="1" w:styleId="HeaderChar">
    <w:name w:val="Header Char"/>
    <w:link w:val="Header"/>
    <w:uiPriority w:val="99"/>
    <w:rsid w:val="00BC4586"/>
    <w:rPr>
      <w:rFonts w:ascii="Times New Roman" w:eastAsia="Times New Roman" w:hAnsi="Times New Roman"/>
      <w:sz w:val="24"/>
      <w:szCs w:val="24"/>
      <w:lang w:val="x-none"/>
    </w:rPr>
  </w:style>
  <w:style w:type="paragraph" w:customStyle="1" w:styleId="Apstiprints">
    <w:name w:val="Apstiprināts"/>
    <w:basedOn w:val="Normal"/>
    <w:link w:val="ApstiprintsChar"/>
    <w:qFormat/>
    <w:rsid w:val="00D30EC7"/>
    <w:pPr>
      <w:ind w:left="5103"/>
    </w:pPr>
    <w:rPr>
      <w:rFonts w:eastAsia="Calibri"/>
      <w:lang w:val="x-none" w:eastAsia="x-none"/>
    </w:rPr>
  </w:style>
  <w:style w:type="character" w:customStyle="1" w:styleId="ApstiprintsChar">
    <w:name w:val="Apstiprināts Char"/>
    <w:link w:val="Apstiprints"/>
    <w:rsid w:val="00D30EC7"/>
    <w:rPr>
      <w:rFonts w:ascii="Times New Roman" w:hAnsi="Times New Roman"/>
      <w:sz w:val="24"/>
      <w:szCs w:val="24"/>
      <w:lang w:val="x-none" w:eastAsia="x-none"/>
    </w:rPr>
  </w:style>
  <w:style w:type="paragraph" w:styleId="Footer">
    <w:name w:val="footer"/>
    <w:basedOn w:val="Normal"/>
    <w:link w:val="FooterChar"/>
    <w:uiPriority w:val="99"/>
    <w:unhideWhenUsed/>
    <w:rsid w:val="00BC4586"/>
    <w:pPr>
      <w:tabs>
        <w:tab w:val="center" w:pos="4153"/>
        <w:tab w:val="right" w:pos="8306"/>
      </w:tabs>
    </w:pPr>
    <w:rPr>
      <w:lang w:val="en-US"/>
    </w:rPr>
  </w:style>
  <w:style w:type="character" w:customStyle="1" w:styleId="FooterChar">
    <w:name w:val="Footer Char"/>
    <w:link w:val="Footer"/>
    <w:uiPriority w:val="99"/>
    <w:rsid w:val="00BC4586"/>
    <w:rPr>
      <w:rFonts w:ascii="Times New Roman" w:eastAsia="Times New Roman" w:hAnsi="Times New Roman"/>
      <w:sz w:val="24"/>
      <w:szCs w:val="24"/>
      <w:lang w:val="en-US" w:eastAsia="en-US"/>
    </w:rPr>
  </w:style>
  <w:style w:type="paragraph" w:styleId="BalloonText">
    <w:name w:val="Balloon Text"/>
    <w:basedOn w:val="Normal"/>
    <w:link w:val="BalloonTextChar"/>
    <w:uiPriority w:val="99"/>
    <w:semiHidden/>
    <w:unhideWhenUsed/>
    <w:rsid w:val="004C7A2D"/>
    <w:rPr>
      <w:rFonts w:ascii="Tahoma" w:hAnsi="Tahoma"/>
      <w:sz w:val="16"/>
      <w:szCs w:val="16"/>
      <w:lang w:val="en-US"/>
    </w:rPr>
  </w:style>
  <w:style w:type="character" w:customStyle="1" w:styleId="BalloonTextChar">
    <w:name w:val="Balloon Text Char"/>
    <w:link w:val="BalloonText"/>
    <w:uiPriority w:val="99"/>
    <w:semiHidden/>
    <w:rsid w:val="004C7A2D"/>
    <w:rPr>
      <w:rFonts w:ascii="Tahoma" w:eastAsia="Times New Roman" w:hAnsi="Tahoma" w:cs="Tahoma"/>
      <w:sz w:val="16"/>
      <w:szCs w:val="16"/>
      <w:lang w:val="en-US" w:eastAsia="en-US"/>
    </w:rPr>
  </w:style>
  <w:style w:type="paragraph" w:styleId="TOC8">
    <w:name w:val="toc 8"/>
    <w:basedOn w:val="Normal"/>
    <w:next w:val="Normal"/>
    <w:autoRedefine/>
    <w:uiPriority w:val="39"/>
    <w:unhideWhenUsed/>
    <w:rsid w:val="00DD0CEE"/>
    <w:pPr>
      <w:spacing w:after="100" w:line="276" w:lineRule="auto"/>
      <w:ind w:left="1540"/>
      <w:jc w:val="left"/>
    </w:pPr>
    <w:rPr>
      <w:rFonts w:ascii="Calibri" w:hAnsi="Calibri"/>
      <w:sz w:val="22"/>
      <w:szCs w:val="22"/>
      <w:lang w:eastAsia="lv-LV"/>
    </w:rPr>
  </w:style>
  <w:style w:type="paragraph" w:styleId="TOC9">
    <w:name w:val="toc 9"/>
    <w:basedOn w:val="Normal"/>
    <w:next w:val="Normal"/>
    <w:autoRedefine/>
    <w:uiPriority w:val="39"/>
    <w:unhideWhenUsed/>
    <w:rsid w:val="00DD0CEE"/>
    <w:pPr>
      <w:spacing w:after="100" w:line="276" w:lineRule="auto"/>
      <w:ind w:left="1760"/>
      <w:jc w:val="left"/>
    </w:pPr>
    <w:rPr>
      <w:rFonts w:ascii="Calibri" w:hAnsi="Calibri"/>
      <w:sz w:val="22"/>
      <w:szCs w:val="22"/>
      <w:lang w:eastAsia="lv-LV"/>
    </w:rPr>
  </w:style>
  <w:style w:type="paragraph" w:customStyle="1" w:styleId="1111Tabulai">
    <w:name w:val="1.1.1.1.Tabulai"/>
    <w:basedOn w:val="Heading4"/>
    <w:qFormat/>
    <w:rsid w:val="00F01C35"/>
    <w:pPr>
      <w:numPr>
        <w:ilvl w:val="0"/>
        <w:numId w:val="0"/>
      </w:numPr>
      <w:tabs>
        <w:tab w:val="num" w:pos="360"/>
      </w:tabs>
      <w:spacing w:before="0"/>
      <w:ind w:left="567" w:hanging="567"/>
    </w:pPr>
    <w:rPr>
      <w:sz w:val="22"/>
      <w:lang w:eastAsia="x-none"/>
    </w:rPr>
  </w:style>
  <w:style w:type="paragraph" w:customStyle="1" w:styleId="Style1111">
    <w:name w:val="Style1.1.1.1."/>
    <w:basedOn w:val="Normal"/>
    <w:qFormat/>
    <w:rsid w:val="00A6421E"/>
    <w:pPr>
      <w:numPr>
        <w:ilvl w:val="3"/>
        <w:numId w:val="5"/>
      </w:numPr>
      <w:contextualSpacing/>
    </w:pPr>
    <w:rPr>
      <w:rFonts w:eastAsia="Calibri"/>
      <w:szCs w:val="22"/>
    </w:rPr>
  </w:style>
  <w:style w:type="paragraph" w:customStyle="1" w:styleId="111Tabula">
    <w:name w:val="1.1.1. Tabula"/>
    <w:basedOn w:val="Heading3"/>
    <w:link w:val="111TabulaChar"/>
    <w:qFormat/>
    <w:rsid w:val="00FF0878"/>
    <w:rPr>
      <w:rFonts w:eastAsia="Times New Roman"/>
      <w:szCs w:val="26"/>
      <w:lang w:eastAsia="x-none"/>
    </w:rPr>
  </w:style>
  <w:style w:type="paragraph" w:customStyle="1" w:styleId="tabulai">
    <w:name w:val="tabulai"/>
    <w:basedOn w:val="Normal"/>
    <w:link w:val="tabulaiChar"/>
    <w:qFormat/>
    <w:rsid w:val="008C0F9C"/>
    <w:pPr>
      <w:ind w:left="709" w:hanging="709"/>
    </w:pPr>
    <w:rPr>
      <w:bCs/>
    </w:rPr>
  </w:style>
  <w:style w:type="paragraph" w:customStyle="1" w:styleId="tabulai2">
    <w:name w:val="tabulai2"/>
    <w:basedOn w:val="Normal"/>
    <w:link w:val="tabulai2Char"/>
    <w:qFormat/>
    <w:rsid w:val="008C0F9C"/>
    <w:pPr>
      <w:ind w:left="886" w:hanging="851"/>
    </w:pPr>
    <w:rPr>
      <w:szCs w:val="22"/>
      <w:lang w:val="x-none"/>
    </w:rPr>
  </w:style>
  <w:style w:type="character" w:customStyle="1" w:styleId="tabulaiChar">
    <w:name w:val="tabulai Char"/>
    <w:link w:val="tabulai"/>
    <w:rsid w:val="008C0F9C"/>
    <w:rPr>
      <w:rFonts w:ascii="Times New Roman" w:eastAsia="Times New Roman" w:hAnsi="Times New Roman"/>
      <w:bCs/>
      <w:sz w:val="24"/>
      <w:szCs w:val="24"/>
      <w:lang w:eastAsia="en-US"/>
    </w:rPr>
  </w:style>
  <w:style w:type="character" w:customStyle="1" w:styleId="tabulai2Char">
    <w:name w:val="tabulai2 Char"/>
    <w:link w:val="tabulai2"/>
    <w:rsid w:val="008C0F9C"/>
    <w:rPr>
      <w:rFonts w:ascii="Times New Roman" w:eastAsia="Times New Roman" w:hAnsi="Times New Roman"/>
      <w:sz w:val="24"/>
      <w:szCs w:val="22"/>
      <w:lang w:val="x-none" w:eastAsia="en-US"/>
    </w:rPr>
  </w:style>
  <w:style w:type="character" w:customStyle="1" w:styleId="111TabulaChar">
    <w:name w:val="1.1.1. Tabula Char"/>
    <w:link w:val="111Tabula"/>
    <w:rsid w:val="00FF0878"/>
    <w:rPr>
      <w:rFonts w:ascii="Times New Roman" w:eastAsia="Times New Roman" w:hAnsi="Times New Roman"/>
      <w:bCs/>
      <w:sz w:val="24"/>
      <w:szCs w:val="26"/>
      <w:lang w:eastAsia="x-none"/>
    </w:rPr>
  </w:style>
  <w:style w:type="paragraph" w:customStyle="1" w:styleId="1111Lgumam0">
    <w:name w:val="1.1.1.1.Līgumam"/>
    <w:basedOn w:val="111Lgumam"/>
    <w:link w:val="1111LgumamChar"/>
    <w:qFormat/>
    <w:rsid w:val="003A7E5F"/>
    <w:pPr>
      <w:numPr>
        <w:ilvl w:val="0"/>
        <w:numId w:val="0"/>
      </w:numPr>
      <w:tabs>
        <w:tab w:val="left" w:pos="1134"/>
      </w:tabs>
      <w:ind w:left="1701" w:hanging="851"/>
    </w:pPr>
    <w:rPr>
      <w:lang w:eastAsia="x-none"/>
    </w:rPr>
  </w:style>
  <w:style w:type="paragraph" w:customStyle="1" w:styleId="11Lgumam0">
    <w:name w:val="1.1.Līgumam"/>
    <w:basedOn w:val="Normal"/>
    <w:link w:val="11LgumamChar0"/>
    <w:qFormat/>
    <w:rsid w:val="003A7E5F"/>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B60C7B"/>
    <w:rPr>
      <w:rFonts w:ascii="Courier New" w:hAnsi="Courier New"/>
      <w:sz w:val="20"/>
      <w:szCs w:val="20"/>
      <w:lang w:val="en-US"/>
    </w:rPr>
  </w:style>
  <w:style w:type="character" w:customStyle="1" w:styleId="PlainTextChar">
    <w:name w:val="Plain Text Char"/>
    <w:link w:val="PlainText"/>
    <w:uiPriority w:val="99"/>
    <w:semiHidden/>
    <w:rsid w:val="00B60C7B"/>
    <w:rPr>
      <w:rFonts w:ascii="Courier New" w:eastAsia="Times New Roman" w:hAnsi="Courier New" w:cs="Courier New"/>
      <w:lang w:val="en-US" w:eastAsia="en-US"/>
    </w:rPr>
  </w:style>
  <w:style w:type="paragraph" w:customStyle="1" w:styleId="Pielikums">
    <w:name w:val="Pielikums"/>
    <w:basedOn w:val="Normal"/>
    <w:link w:val="PielikumsChar"/>
    <w:autoRedefine/>
    <w:qFormat/>
    <w:rsid w:val="00D44110"/>
    <w:pPr>
      <w:widowControl w:val="0"/>
      <w:suppressAutoHyphens/>
      <w:autoSpaceDN w:val="0"/>
      <w:jc w:val="right"/>
      <w:textAlignment w:val="baseline"/>
    </w:pPr>
    <w:rPr>
      <w:lang w:val="x-none"/>
    </w:rPr>
  </w:style>
  <w:style w:type="character" w:customStyle="1" w:styleId="PielikumsChar">
    <w:name w:val="Pielikums Char"/>
    <w:link w:val="Pielikums"/>
    <w:rsid w:val="00D44110"/>
    <w:rPr>
      <w:rFonts w:ascii="Times New Roman" w:eastAsia="Times New Roman" w:hAnsi="Times New Roman"/>
      <w:sz w:val="24"/>
      <w:szCs w:val="24"/>
      <w:lang w:val="x-none" w:eastAsia="en-US"/>
    </w:rPr>
  </w:style>
  <w:style w:type="character" w:styleId="FollowedHyperlink">
    <w:name w:val="FollowedHyperlink"/>
    <w:uiPriority w:val="99"/>
    <w:semiHidden/>
    <w:unhideWhenUsed/>
    <w:rsid w:val="006D33A2"/>
    <w:rPr>
      <w:color w:val="800080"/>
      <w:u w:val="single"/>
    </w:rPr>
  </w:style>
  <w:style w:type="paragraph" w:customStyle="1" w:styleId="xl71">
    <w:name w:val="xl71"/>
    <w:basedOn w:val="Normal"/>
    <w:rsid w:val="006D33A2"/>
    <w:pPr>
      <w:spacing w:before="100" w:beforeAutospacing="1" w:after="100" w:afterAutospacing="1"/>
      <w:jc w:val="left"/>
    </w:pPr>
    <w:rPr>
      <w:rFonts w:ascii="Arial" w:hAnsi="Arial" w:cs="Arial"/>
      <w:lang w:eastAsia="lv-LV"/>
    </w:rPr>
  </w:style>
  <w:style w:type="paragraph" w:customStyle="1" w:styleId="xl72">
    <w:name w:val="xl72"/>
    <w:basedOn w:val="Normal"/>
    <w:rsid w:val="006D33A2"/>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6D33A2"/>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6D33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6D33A2"/>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6D33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6D33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6D33A2"/>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6D33A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6D33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6D33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6D33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6D33A2"/>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6D33A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6D33A2"/>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6D33A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6D33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6D33A2"/>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6D33A2"/>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6D33A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6D33A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6D33A2"/>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6D33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6D33A2"/>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6D33A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6D33A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6D33A2"/>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6D33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6D33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6D33A2"/>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6D33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375CA1"/>
    <w:pPr>
      <w:widowControl w:val="0"/>
      <w:spacing w:before="120"/>
      <w:ind w:left="792" w:hanging="432"/>
    </w:pPr>
    <w:rPr>
      <w:rFonts w:eastAsia="Calibri"/>
      <w:lang w:val="x-none"/>
    </w:rPr>
  </w:style>
  <w:style w:type="character" w:customStyle="1" w:styleId="BodyTextIndent3Char">
    <w:name w:val="Body Text Indent 3 Char"/>
    <w:link w:val="BodyTextIndent3"/>
    <w:rsid w:val="00375CA1"/>
    <w:rPr>
      <w:rFonts w:ascii="Times New Roman" w:hAnsi="Times New Roman"/>
      <w:sz w:val="24"/>
      <w:szCs w:val="24"/>
      <w:lang w:eastAsia="en-US"/>
    </w:rPr>
  </w:style>
  <w:style w:type="paragraph" w:customStyle="1" w:styleId="1111lgumam">
    <w:name w:val="1.1.1.1. līgumam"/>
    <w:basedOn w:val="111Lgumam"/>
    <w:link w:val="1111lgumamChar0"/>
    <w:qFormat/>
    <w:rsid w:val="00396778"/>
    <w:pPr>
      <w:numPr>
        <w:ilvl w:val="3"/>
      </w:numPr>
      <w:ind w:left="1985" w:hanging="992"/>
    </w:pPr>
  </w:style>
  <w:style w:type="character" w:customStyle="1" w:styleId="1111lgumamChar0">
    <w:name w:val="1.1.1.1. līgumam Char"/>
    <w:link w:val="1111lgumam"/>
    <w:rsid w:val="00396778"/>
    <w:rPr>
      <w:rFonts w:ascii="Times New Roman" w:hAnsi="Times New Roman"/>
      <w:sz w:val="24"/>
      <w:szCs w:val="24"/>
      <w:lang w:val="x-none" w:eastAsia="en-US"/>
    </w:rPr>
  </w:style>
  <w:style w:type="character" w:styleId="CommentReference">
    <w:name w:val="annotation reference"/>
    <w:uiPriority w:val="99"/>
    <w:unhideWhenUsed/>
    <w:rsid w:val="00851445"/>
    <w:rPr>
      <w:sz w:val="16"/>
      <w:szCs w:val="16"/>
    </w:rPr>
  </w:style>
  <w:style w:type="paragraph" w:styleId="CommentText">
    <w:name w:val="annotation text"/>
    <w:basedOn w:val="Normal"/>
    <w:link w:val="CommentTextChar"/>
    <w:uiPriority w:val="99"/>
    <w:unhideWhenUsed/>
    <w:rsid w:val="00851445"/>
    <w:rPr>
      <w:sz w:val="20"/>
      <w:szCs w:val="20"/>
      <w:lang w:val="en-US"/>
    </w:rPr>
  </w:style>
  <w:style w:type="character" w:customStyle="1" w:styleId="CommentTextChar">
    <w:name w:val="Comment Text Char"/>
    <w:link w:val="CommentText"/>
    <w:uiPriority w:val="99"/>
    <w:rsid w:val="00851445"/>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851445"/>
    <w:rPr>
      <w:b/>
      <w:bCs/>
    </w:rPr>
  </w:style>
  <w:style w:type="character" w:customStyle="1" w:styleId="CommentSubjectChar">
    <w:name w:val="Comment Subject Char"/>
    <w:link w:val="CommentSubject"/>
    <w:uiPriority w:val="99"/>
    <w:semiHidden/>
    <w:rsid w:val="00851445"/>
    <w:rPr>
      <w:rFonts w:ascii="Times New Roman" w:eastAsia="Times New Roman" w:hAnsi="Times New Roman"/>
      <w:b/>
      <w:bCs/>
      <w:lang w:val="en-US" w:eastAsia="en-US"/>
    </w:rPr>
  </w:style>
  <w:style w:type="character" w:customStyle="1" w:styleId="11LgumamChar0">
    <w:name w:val="1.1.Līgumam Char"/>
    <w:link w:val="11Lgumam0"/>
    <w:rsid w:val="003A7E5F"/>
    <w:rPr>
      <w:rFonts w:ascii="Times New Roman" w:hAnsi="Times New Roman"/>
      <w:sz w:val="24"/>
      <w:szCs w:val="24"/>
      <w:lang w:val="x-none" w:eastAsia="x-none"/>
    </w:rPr>
  </w:style>
  <w:style w:type="paragraph" w:customStyle="1" w:styleId="font5">
    <w:name w:val="font5"/>
    <w:basedOn w:val="Normal"/>
    <w:rsid w:val="0037416E"/>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37416E"/>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37416E"/>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37416E"/>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37416E"/>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37416E"/>
    <w:pPr>
      <w:spacing w:before="100" w:beforeAutospacing="1" w:after="100" w:afterAutospacing="1"/>
      <w:jc w:val="left"/>
    </w:pPr>
    <w:rPr>
      <w:rFonts w:ascii="Arial" w:hAnsi="Arial" w:cs="Arial"/>
      <w:lang w:eastAsia="lv-LV"/>
    </w:rPr>
  </w:style>
  <w:style w:type="paragraph" w:customStyle="1" w:styleId="Style11110">
    <w:name w:val="Style1.1.1.1"/>
    <w:basedOn w:val="Heading3"/>
    <w:link w:val="Style1111Char"/>
    <w:qFormat/>
    <w:rsid w:val="00423B7C"/>
    <w:pPr>
      <w:numPr>
        <w:ilvl w:val="0"/>
        <w:numId w:val="0"/>
      </w:numPr>
      <w:ind w:left="1701" w:hanging="936"/>
    </w:pPr>
  </w:style>
  <w:style w:type="character" w:customStyle="1" w:styleId="Style1111Char">
    <w:name w:val="Style1.1.1.1 Char"/>
    <w:link w:val="Style11110"/>
    <w:rsid w:val="00423B7C"/>
    <w:rPr>
      <w:rFonts w:ascii="Times New Roman" w:hAnsi="Times New Roman"/>
      <w:bCs/>
      <w:sz w:val="24"/>
      <w:szCs w:val="24"/>
      <w:lang w:eastAsia="en-US"/>
    </w:rPr>
  </w:style>
  <w:style w:type="paragraph" w:customStyle="1" w:styleId="Style11111">
    <w:name w:val="Style1.1.1.1.1"/>
    <w:basedOn w:val="Style11110"/>
    <w:qFormat/>
    <w:rsid w:val="00423B7C"/>
    <w:pPr>
      <w:ind w:left="2694" w:hanging="992"/>
    </w:pPr>
  </w:style>
  <w:style w:type="paragraph" w:customStyle="1" w:styleId="tabula1111">
    <w:name w:val="tabula 1.1.1.1."/>
    <w:basedOn w:val="Heading4"/>
    <w:link w:val="tabula1111Char"/>
    <w:qFormat/>
    <w:rsid w:val="004075A3"/>
    <w:pPr>
      <w:spacing w:before="0"/>
      <w:ind w:left="886" w:hanging="886"/>
    </w:pPr>
  </w:style>
  <w:style w:type="paragraph" w:styleId="BodyText">
    <w:name w:val="Body Text"/>
    <w:basedOn w:val="Normal"/>
    <w:link w:val="BodyTextChar"/>
    <w:uiPriority w:val="99"/>
    <w:semiHidden/>
    <w:unhideWhenUsed/>
    <w:rsid w:val="00F450A5"/>
    <w:pPr>
      <w:spacing w:after="120"/>
    </w:pPr>
    <w:rPr>
      <w:lang w:val="en-US"/>
    </w:rPr>
  </w:style>
  <w:style w:type="character" w:customStyle="1" w:styleId="tabula1111Char">
    <w:name w:val="tabula 1.1.1.1. Char"/>
    <w:basedOn w:val="Heading4Char"/>
    <w:link w:val="tabula1111"/>
    <w:rsid w:val="004075A3"/>
    <w:rPr>
      <w:rFonts w:ascii="Times New Roman" w:hAnsi="Times New Roman"/>
      <w:iCs/>
      <w:sz w:val="24"/>
      <w:szCs w:val="24"/>
      <w:lang w:eastAsia="en-US"/>
    </w:rPr>
  </w:style>
  <w:style w:type="character" w:customStyle="1" w:styleId="BodyTextChar">
    <w:name w:val="Body Text Char"/>
    <w:link w:val="BodyText"/>
    <w:uiPriority w:val="99"/>
    <w:semiHidden/>
    <w:rsid w:val="00F450A5"/>
    <w:rPr>
      <w:rFonts w:ascii="Times New Roman" w:eastAsia="Times New Roman" w:hAnsi="Times New Roman"/>
      <w:sz w:val="24"/>
      <w:szCs w:val="24"/>
      <w:lang w:val="en-US" w:eastAsia="en-US"/>
    </w:rPr>
  </w:style>
  <w:style w:type="paragraph" w:customStyle="1" w:styleId="1pielikums">
    <w:name w:val="1. pielikums"/>
    <w:basedOn w:val="Normal"/>
    <w:link w:val="1pielikumsChar"/>
    <w:qFormat/>
    <w:rsid w:val="0018276E"/>
    <w:pPr>
      <w:numPr>
        <w:numId w:val="6"/>
      </w:numPr>
      <w:ind w:left="357" w:hanging="357"/>
      <w:jc w:val="center"/>
    </w:pPr>
    <w:rPr>
      <w:rFonts w:ascii="Times New Roman Bold" w:eastAsia="Calibri" w:hAnsi="Times New Roman Bold"/>
      <w:b/>
      <w:szCs w:val="22"/>
    </w:rPr>
  </w:style>
  <w:style w:type="character" w:customStyle="1" w:styleId="1pielikumsChar">
    <w:name w:val="1. pielikums Char"/>
    <w:link w:val="1pielikums"/>
    <w:rsid w:val="0018276E"/>
    <w:rPr>
      <w:rFonts w:ascii="Times New Roman Bold" w:hAnsi="Times New Roman Bold"/>
      <w:b/>
      <w:sz w:val="24"/>
      <w:szCs w:val="22"/>
      <w:lang w:eastAsia="en-US"/>
    </w:rPr>
  </w:style>
  <w:style w:type="paragraph" w:styleId="TOCHeading">
    <w:name w:val="TOC Heading"/>
    <w:basedOn w:val="Heading1"/>
    <w:next w:val="Normal"/>
    <w:uiPriority w:val="39"/>
    <w:unhideWhenUsed/>
    <w:qFormat/>
    <w:rsid w:val="00C23876"/>
    <w:pPr>
      <w:keepLines/>
      <w:numPr>
        <w:numId w:val="0"/>
      </w:numPr>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qFormat/>
    <w:rsid w:val="00C23876"/>
    <w:pPr>
      <w:spacing w:after="100" w:line="276" w:lineRule="auto"/>
      <w:ind w:left="440"/>
      <w:jc w:val="left"/>
    </w:pPr>
    <w:rPr>
      <w:rFonts w:ascii="Calibri" w:eastAsia="MS Mincho" w:hAnsi="Calibri" w:cs="Arial"/>
      <w:sz w:val="22"/>
      <w:szCs w:val="22"/>
      <w:lang w:eastAsia="ja-JP"/>
    </w:rPr>
  </w:style>
  <w:style w:type="character" w:customStyle="1" w:styleId="1111LgumamChar">
    <w:name w:val="1.1.1.1.Līgumam Char"/>
    <w:link w:val="1111Lgumam0"/>
    <w:rsid w:val="003A7E5F"/>
    <w:rPr>
      <w:rFonts w:ascii="Times New Roman" w:hAnsi="Times New Roman"/>
      <w:sz w:val="24"/>
      <w:szCs w:val="24"/>
      <w:lang w:val="x-none" w:eastAsia="x-none"/>
    </w:rPr>
  </w:style>
  <w:style w:type="paragraph" w:customStyle="1" w:styleId="111Tabulaiiiiii">
    <w:name w:val="1.1.1. Tabulaiiiiii"/>
    <w:basedOn w:val="Normal"/>
    <w:link w:val="111TabulaiiiiiiChar"/>
    <w:qFormat/>
    <w:rsid w:val="006A1599"/>
    <w:pPr>
      <w:numPr>
        <w:ilvl w:val="2"/>
        <w:numId w:val="10"/>
      </w:numPr>
      <w:ind w:left="709" w:hanging="709"/>
    </w:pPr>
    <w:rPr>
      <w:color w:val="000000"/>
      <w:szCs w:val="20"/>
      <w:lang w:val="x-none" w:eastAsia="x-none"/>
    </w:rPr>
  </w:style>
  <w:style w:type="paragraph" w:customStyle="1" w:styleId="1111Tabulaiiiii">
    <w:name w:val="1.1.1.1.Tabulaiiiii"/>
    <w:basedOn w:val="111Tabulaiiiiii"/>
    <w:link w:val="1111TabulaiiiiiChar"/>
    <w:qFormat/>
    <w:rsid w:val="009104F2"/>
    <w:pPr>
      <w:numPr>
        <w:ilvl w:val="3"/>
      </w:numPr>
    </w:pPr>
  </w:style>
  <w:style w:type="paragraph" w:styleId="ListParagraph">
    <w:name w:val="List Paragraph"/>
    <w:aliases w:val="Normal bullet 2,Bullet list,Saistīto dokumentu saraksts,PPS_Bullet,Syle 1,Strip,H&amp;P List Paragraph,2,Virsraksti,List Paragraph1,Numurets,Colorful List - Accent 12,Numbered Para 1,Dot pt,No Spacing1,List Paragraph Char Char Char,Graphic"/>
    <w:basedOn w:val="Normal"/>
    <w:link w:val="ListParagraphChar"/>
    <w:uiPriority w:val="34"/>
    <w:qFormat/>
    <w:rsid w:val="00E00D4A"/>
    <w:pPr>
      <w:ind w:left="720"/>
      <w:jc w:val="left"/>
    </w:pPr>
    <w:rPr>
      <w:lang w:val="x-none" w:eastAsia="x-none"/>
    </w:rPr>
  </w:style>
  <w:style w:type="character" w:customStyle="1" w:styleId="ListParagraphChar">
    <w:name w:val="List Paragraph Char"/>
    <w:aliases w:val="Normal bullet 2 Char,Bullet list Char,Saistīto dokumentu saraksts Char,PPS_Bullet Char,Syle 1 Char,Strip Char,H&amp;P List Paragraph Char,2 Char,Virsraksti Char,List Paragraph1 Char,Numurets Char,Colorful List - Accent 12 Char"/>
    <w:link w:val="ListParagraph"/>
    <w:uiPriority w:val="34"/>
    <w:qFormat/>
    <w:rsid w:val="00E00D4A"/>
    <w:rPr>
      <w:rFonts w:ascii="Times New Roman" w:eastAsia="Times New Roman" w:hAnsi="Times New Roman"/>
      <w:sz w:val="24"/>
      <w:szCs w:val="24"/>
    </w:rPr>
  </w:style>
  <w:style w:type="paragraph" w:styleId="NoSpacing">
    <w:name w:val="No Spacing"/>
    <w:link w:val="NoSpacingChar"/>
    <w:uiPriority w:val="99"/>
    <w:qFormat/>
    <w:rsid w:val="00E00D4A"/>
    <w:rPr>
      <w:rFonts w:ascii="Times New Roman" w:eastAsia="Times New Roman" w:hAnsi="Times New Roman"/>
      <w:sz w:val="24"/>
      <w:szCs w:val="24"/>
      <w:lang w:eastAsia="en-US"/>
    </w:rPr>
  </w:style>
  <w:style w:type="paragraph" w:customStyle="1" w:styleId="tabulia1">
    <w:name w:val="tabuliņa 1"/>
    <w:basedOn w:val="Normal"/>
    <w:rsid w:val="00F30D19"/>
    <w:pPr>
      <w:numPr>
        <w:ilvl w:val="2"/>
        <w:numId w:val="7"/>
      </w:numPr>
      <w:ind w:left="567" w:hanging="567"/>
    </w:pPr>
  </w:style>
  <w:style w:type="paragraph" w:customStyle="1" w:styleId="tabulia2">
    <w:name w:val="tabuliņa 2"/>
    <w:basedOn w:val="tabulia1"/>
    <w:link w:val="tabulia2Char"/>
    <w:rsid w:val="00F30D19"/>
    <w:pPr>
      <w:numPr>
        <w:ilvl w:val="3"/>
      </w:numPr>
      <w:ind w:left="885" w:hanging="851"/>
    </w:pPr>
    <w:rPr>
      <w:lang w:val="x-none"/>
    </w:rPr>
  </w:style>
  <w:style w:type="character" w:customStyle="1" w:styleId="tabulia2Char">
    <w:name w:val="tabuliņa 2 Char"/>
    <w:link w:val="tabulia2"/>
    <w:rsid w:val="00F30D19"/>
    <w:rPr>
      <w:rFonts w:ascii="Times New Roman" w:eastAsia="Times New Roman" w:hAnsi="Times New Roman"/>
      <w:sz w:val="24"/>
      <w:szCs w:val="24"/>
      <w:lang w:val="x-none" w:eastAsia="en-US"/>
    </w:rPr>
  </w:style>
  <w:style w:type="paragraph" w:customStyle="1" w:styleId="tv213">
    <w:name w:val="tv213"/>
    <w:basedOn w:val="Normal"/>
    <w:rsid w:val="009F59CE"/>
    <w:pPr>
      <w:spacing w:before="100" w:beforeAutospacing="1" w:after="100" w:afterAutospacing="1"/>
      <w:jc w:val="left"/>
    </w:pPr>
    <w:rPr>
      <w:lang w:eastAsia="lv-LV"/>
    </w:rPr>
  </w:style>
  <w:style w:type="character" w:customStyle="1" w:styleId="apple-converted-space">
    <w:name w:val="apple-converted-space"/>
    <w:rsid w:val="009A7A77"/>
  </w:style>
  <w:style w:type="numbering" w:customStyle="1" w:styleId="WWOutlineListStyle5111">
    <w:name w:val="WW_OutlineListStyle_5111"/>
    <w:rsid w:val="00347B2F"/>
    <w:pPr>
      <w:numPr>
        <w:numId w:val="13"/>
      </w:numPr>
    </w:pPr>
  </w:style>
  <w:style w:type="character" w:customStyle="1" w:styleId="111TabulaiiiiiiChar">
    <w:name w:val="1.1.1. Tabulaiiiiii Char"/>
    <w:link w:val="111Tabulaiiiiii"/>
    <w:rsid w:val="006A1599"/>
    <w:rPr>
      <w:rFonts w:ascii="Times New Roman" w:eastAsia="Times New Roman" w:hAnsi="Times New Roman"/>
      <w:color w:val="000000"/>
      <w:sz w:val="24"/>
      <w:lang w:val="x-none" w:eastAsia="x-none"/>
    </w:rPr>
  </w:style>
  <w:style w:type="character" w:customStyle="1" w:styleId="1111TabulaiiiiiChar">
    <w:name w:val="1.1.1.1.Tabulaiiiii Char"/>
    <w:link w:val="1111Tabulaiiiii"/>
    <w:rsid w:val="009104F2"/>
    <w:rPr>
      <w:rFonts w:ascii="Times New Roman" w:eastAsia="Times New Roman" w:hAnsi="Times New Roman"/>
      <w:color w:val="000000"/>
      <w:sz w:val="24"/>
      <w:lang w:val="x-none" w:eastAsia="x-none"/>
    </w:rPr>
  </w:style>
  <w:style w:type="paragraph" w:styleId="FootnoteText">
    <w:name w:val="footnote text"/>
    <w:aliases w:val="Footnote,Fußnote Char,Fußnote Char Char,Fußnote Char Char Char Char Char Char,Fußnote,Footnote Text Char1,Footnote Text Char Char,Footnote Text Char1 Char Char,Footnote Text Char Char Char Char,Footnote Text Char1 Char Char1 Char Char,f"/>
    <w:basedOn w:val="Normal"/>
    <w:link w:val="FootnoteTextChar"/>
    <w:uiPriority w:val="99"/>
    <w:unhideWhenUsed/>
    <w:rsid w:val="006F5DD7"/>
    <w:pPr>
      <w:jc w:val="left"/>
    </w:pPr>
    <w:rPr>
      <w:rFonts w:eastAsia="Calibri"/>
      <w:sz w:val="20"/>
      <w:szCs w:val="20"/>
      <w:lang w:val="x-none"/>
    </w:rPr>
  </w:style>
  <w:style w:type="character" w:customStyle="1" w:styleId="FootnoteTextChar">
    <w:name w:val="Footnote Text Char"/>
    <w:aliases w:val="Footnote Char,Fußnote Char Char1,Fußnote Char Char Char,Fußnote Char Char Char Char Char Char Char,Fußnote Char1,Footnote Text Char1 Char,Footnote Text Char Char Char,Footnote Text Char1 Char Char Char,f Char"/>
    <w:link w:val="FootnoteText"/>
    <w:uiPriority w:val="99"/>
    <w:rsid w:val="006F5DD7"/>
    <w:rPr>
      <w:rFonts w:ascii="Times New Roman" w:hAnsi="Times New Roman"/>
      <w:lang w:val="x-none" w:eastAsia="en-US"/>
    </w:rPr>
  </w:style>
  <w:style w:type="paragraph" w:customStyle="1" w:styleId="Style2">
    <w:name w:val="Style2"/>
    <w:basedOn w:val="Normal"/>
    <w:qFormat/>
    <w:rsid w:val="006F5DD7"/>
    <w:pPr>
      <w:numPr>
        <w:numId w:val="9"/>
      </w:numPr>
      <w:spacing w:before="120"/>
      <w:contextualSpacing/>
      <w:jc w:val="left"/>
    </w:pPr>
    <w:rPr>
      <w:rFonts w:eastAsia="Calibri"/>
      <w:b/>
      <w:bCs/>
      <w:kern w:val="28"/>
      <w:szCs w:val="22"/>
      <w:lang w:eastAsia="lv-LV"/>
    </w:rPr>
  </w:style>
  <w:style w:type="paragraph" w:customStyle="1" w:styleId="Style3">
    <w:name w:val="Style3"/>
    <w:basedOn w:val="Normal"/>
    <w:qFormat/>
    <w:rsid w:val="006F5DD7"/>
    <w:pPr>
      <w:numPr>
        <w:ilvl w:val="1"/>
        <w:numId w:val="9"/>
      </w:numPr>
      <w:spacing w:before="120" w:after="120"/>
      <w:ind w:left="567" w:hanging="567"/>
      <w:contextualSpacing/>
    </w:pPr>
    <w:rPr>
      <w:rFonts w:eastAsia="Calibri"/>
      <w:bCs/>
      <w:noProof/>
      <w:kern w:val="28"/>
      <w:szCs w:val="22"/>
      <w:lang w:eastAsia="lv-LV"/>
    </w:rPr>
  </w:style>
  <w:style w:type="paragraph" w:customStyle="1" w:styleId="Style4">
    <w:name w:val="Style4"/>
    <w:basedOn w:val="Normal"/>
    <w:qFormat/>
    <w:rsid w:val="006F5DD7"/>
    <w:pPr>
      <w:numPr>
        <w:ilvl w:val="2"/>
        <w:numId w:val="9"/>
      </w:numPr>
      <w:ind w:left="1225" w:hanging="658"/>
      <w:contextualSpacing/>
    </w:pPr>
    <w:rPr>
      <w:rFonts w:eastAsia="Calibri"/>
      <w:kern w:val="28"/>
      <w:szCs w:val="22"/>
      <w:lang w:eastAsia="lv-LV"/>
    </w:rPr>
  </w:style>
  <w:style w:type="paragraph" w:customStyle="1" w:styleId="Style5">
    <w:name w:val="Style5"/>
    <w:basedOn w:val="Normal"/>
    <w:qFormat/>
    <w:rsid w:val="006F5DD7"/>
    <w:pPr>
      <w:numPr>
        <w:ilvl w:val="3"/>
        <w:numId w:val="9"/>
      </w:numPr>
      <w:spacing w:line="276" w:lineRule="auto"/>
      <w:ind w:left="1843" w:hanging="709"/>
      <w:contextualSpacing/>
    </w:pPr>
    <w:rPr>
      <w:rFonts w:eastAsia="Calibri"/>
      <w:kern w:val="28"/>
      <w:sz w:val="22"/>
      <w:szCs w:val="22"/>
      <w:lang w:eastAsia="lv-LV"/>
    </w:rPr>
  </w:style>
  <w:style w:type="character" w:styleId="FootnoteReference">
    <w:name w:val="footnote reference"/>
    <w:aliases w:val="Footnote symbol,Footnote Reference Number,Footnote Refernece,Footnote Reference Superscript,ftref,Odwołanie przypisu,BVI fnr,Footnotes refss,SUPERS,Ref,de nota al pie,-E Fußnotenzeichen,Footnote reference number,Times 10 Point,E,E FNZ"/>
    <w:unhideWhenUsed/>
    <w:rsid w:val="006F5DD7"/>
    <w:rPr>
      <w:vertAlign w:val="superscript"/>
    </w:rPr>
  </w:style>
  <w:style w:type="paragraph" w:customStyle="1" w:styleId="TSnumeracija11">
    <w:name w:val="TS numeracija 1.1."/>
    <w:basedOn w:val="TSnumercija"/>
    <w:link w:val="TSnumeracija11Char"/>
    <w:qFormat/>
    <w:rsid w:val="003B159F"/>
    <w:pPr>
      <w:numPr>
        <w:ilvl w:val="1"/>
      </w:numPr>
      <w:spacing w:before="0" w:after="0"/>
    </w:pPr>
    <w:rPr>
      <w:lang w:val="lv-LV" w:eastAsia="lv-LV"/>
    </w:rPr>
  </w:style>
  <w:style w:type="character" w:customStyle="1" w:styleId="Heading1Char1">
    <w:name w:val="Heading 1 Char1"/>
    <w:uiPriority w:val="9"/>
    <w:rsid w:val="00396778"/>
    <w:rPr>
      <w:rFonts w:ascii="Calibri Light" w:eastAsia="Times New Roman" w:hAnsi="Calibri Light" w:cs="Times New Roman"/>
      <w:color w:val="2F5496"/>
      <w:sz w:val="32"/>
      <w:szCs w:val="32"/>
    </w:rPr>
  </w:style>
  <w:style w:type="character" w:customStyle="1" w:styleId="TSnumercijaChar">
    <w:name w:val="TS numerācija Char"/>
    <w:link w:val="TSnumercija"/>
    <w:rsid w:val="003B159F"/>
    <w:rPr>
      <w:rFonts w:ascii="Times New Roman" w:eastAsia="Times New Roman" w:hAnsi="Times New Roman"/>
      <w:sz w:val="24"/>
      <w:szCs w:val="24"/>
      <w:lang w:val="x-none" w:eastAsia="en-US" w:bidi="en-US"/>
    </w:rPr>
  </w:style>
  <w:style w:type="character" w:customStyle="1" w:styleId="TSnumeracija11Char">
    <w:name w:val="TS numeracija 1.1. Char"/>
    <w:basedOn w:val="TSnumercijaChar"/>
    <w:link w:val="TSnumeracija11"/>
    <w:rsid w:val="003B159F"/>
    <w:rPr>
      <w:rFonts w:ascii="Times New Roman" w:eastAsia="Times New Roman" w:hAnsi="Times New Roman"/>
      <w:sz w:val="24"/>
      <w:szCs w:val="24"/>
      <w:lang w:val="x-none" w:eastAsia="en-US" w:bidi="en-US"/>
    </w:rPr>
  </w:style>
  <w:style w:type="character" w:customStyle="1" w:styleId="Heading2Char1">
    <w:name w:val="Heading 2 Char1"/>
    <w:uiPriority w:val="9"/>
    <w:semiHidden/>
    <w:rsid w:val="00396778"/>
    <w:rPr>
      <w:rFonts w:ascii="Calibri Light" w:eastAsia="Times New Roman" w:hAnsi="Calibri Light" w:cs="Times New Roman"/>
      <w:color w:val="2F5496"/>
      <w:sz w:val="26"/>
      <w:szCs w:val="26"/>
    </w:rPr>
  </w:style>
  <w:style w:type="character" w:customStyle="1" w:styleId="Heading5Char1">
    <w:name w:val="Heading 5 Char1"/>
    <w:uiPriority w:val="9"/>
    <w:semiHidden/>
    <w:rsid w:val="00396778"/>
    <w:rPr>
      <w:rFonts w:ascii="Calibri Light" w:eastAsia="Times New Roman" w:hAnsi="Calibri Light" w:cs="Times New Roman"/>
      <w:color w:val="2F5496"/>
      <w:sz w:val="24"/>
      <w:szCs w:val="24"/>
    </w:rPr>
  </w:style>
  <w:style w:type="paragraph" w:customStyle="1" w:styleId="TS111">
    <w:name w:val="TS 1.1.1."/>
    <w:basedOn w:val="TSnumeracija11"/>
    <w:link w:val="TS111Char"/>
    <w:qFormat/>
    <w:rsid w:val="003F5695"/>
    <w:pPr>
      <w:numPr>
        <w:ilvl w:val="2"/>
      </w:numPr>
      <w:ind w:hanging="657"/>
    </w:pPr>
  </w:style>
  <w:style w:type="paragraph" w:customStyle="1" w:styleId="ListBullet1">
    <w:name w:val="List Bullet 1"/>
    <w:basedOn w:val="Normal"/>
    <w:autoRedefine/>
    <w:rsid w:val="00341E46"/>
    <w:pPr>
      <w:numPr>
        <w:ilvl w:val="1"/>
        <w:numId w:val="11"/>
      </w:numPr>
      <w:spacing w:before="20" w:after="20"/>
    </w:pPr>
    <w:rPr>
      <w:rFonts w:ascii="Arial" w:hAnsi="Arial"/>
      <w:sz w:val="20"/>
      <w:szCs w:val="20"/>
    </w:rPr>
  </w:style>
  <w:style w:type="character" w:customStyle="1" w:styleId="TS111Char">
    <w:name w:val="TS 1.1.1. Char"/>
    <w:basedOn w:val="TSnumeracija11Char"/>
    <w:link w:val="TS111"/>
    <w:rsid w:val="003F5695"/>
    <w:rPr>
      <w:rFonts w:ascii="Times New Roman" w:eastAsia="Times New Roman" w:hAnsi="Times New Roman"/>
      <w:sz w:val="24"/>
      <w:szCs w:val="24"/>
      <w:lang w:val="x-none" w:eastAsia="en-US" w:bidi="en-US"/>
    </w:rPr>
  </w:style>
  <w:style w:type="paragraph" w:customStyle="1" w:styleId="AKTS">
    <w:name w:val="AKTS"/>
    <w:basedOn w:val="Normal"/>
    <w:qFormat/>
    <w:rsid w:val="0095501C"/>
    <w:pPr>
      <w:numPr>
        <w:numId w:val="12"/>
      </w:numPr>
      <w:autoSpaceDE w:val="0"/>
      <w:autoSpaceDN w:val="0"/>
      <w:adjustRightInd w:val="0"/>
      <w:spacing w:before="120" w:after="120"/>
      <w:ind w:right="1383"/>
      <w:jc w:val="left"/>
    </w:pPr>
    <w:rPr>
      <w:bCs/>
      <w:sz w:val="22"/>
      <w:szCs w:val="22"/>
      <w:lang w:eastAsia="lv-LV"/>
    </w:rPr>
  </w:style>
  <w:style w:type="character" w:styleId="Strong">
    <w:name w:val="Strong"/>
    <w:uiPriority w:val="99"/>
    <w:qFormat/>
    <w:rsid w:val="0095501C"/>
    <w:rPr>
      <w:b/>
      <w:bCs/>
    </w:rPr>
  </w:style>
  <w:style w:type="character" w:customStyle="1" w:styleId="NoSpacingChar">
    <w:name w:val="No Spacing Char"/>
    <w:link w:val="NoSpacing"/>
    <w:uiPriority w:val="99"/>
    <w:rsid w:val="009A2E50"/>
    <w:rPr>
      <w:rFonts w:ascii="Times New Roman" w:eastAsia="Times New Roman" w:hAnsi="Times New Roman"/>
      <w:sz w:val="24"/>
      <w:szCs w:val="24"/>
      <w:lang w:eastAsia="en-US"/>
    </w:rPr>
  </w:style>
  <w:style w:type="paragraph" w:customStyle="1" w:styleId="msonormal0">
    <w:name w:val="msonormal"/>
    <w:basedOn w:val="Normal"/>
    <w:rsid w:val="0092770C"/>
    <w:pPr>
      <w:spacing w:before="100" w:beforeAutospacing="1" w:after="100" w:afterAutospacing="1"/>
      <w:jc w:val="left"/>
    </w:pPr>
    <w:rPr>
      <w:lang w:eastAsia="lv-LV"/>
    </w:rPr>
  </w:style>
  <w:style w:type="paragraph" w:customStyle="1" w:styleId="xl65">
    <w:name w:val="xl65"/>
    <w:basedOn w:val="Normal"/>
    <w:rsid w:val="0092770C"/>
    <w:pPr>
      <w:spacing w:before="100" w:beforeAutospacing="1" w:after="100" w:afterAutospacing="1"/>
      <w:jc w:val="center"/>
    </w:pPr>
    <w:rPr>
      <w:lang w:eastAsia="lv-LV"/>
    </w:rPr>
  </w:style>
  <w:style w:type="paragraph" w:customStyle="1" w:styleId="xl66">
    <w:name w:val="xl66"/>
    <w:basedOn w:val="Normal"/>
    <w:rsid w:val="009277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67">
    <w:name w:val="xl67"/>
    <w:basedOn w:val="Normal"/>
    <w:rsid w:val="009277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68">
    <w:name w:val="xl68"/>
    <w:basedOn w:val="Normal"/>
    <w:rsid w:val="0092770C"/>
    <w:pPr>
      <w:pBdr>
        <w:top w:val="single" w:sz="4" w:space="0" w:color="auto"/>
        <w:left w:val="single" w:sz="4" w:space="0" w:color="auto"/>
        <w:bottom w:val="single" w:sz="4" w:space="0" w:color="auto"/>
        <w:right w:val="single" w:sz="4" w:space="0" w:color="auto"/>
      </w:pBdr>
      <w:spacing w:before="100" w:beforeAutospacing="1" w:after="100" w:afterAutospacing="1"/>
      <w:jc w:val="left"/>
    </w:pPr>
    <w:rPr>
      <w:lang w:eastAsia="lv-LV"/>
    </w:rPr>
  </w:style>
  <w:style w:type="paragraph" w:customStyle="1" w:styleId="xl69">
    <w:name w:val="xl69"/>
    <w:basedOn w:val="Normal"/>
    <w:rsid w:val="009277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character" w:customStyle="1" w:styleId="UnresolvedMention1">
    <w:name w:val="Unresolved Mention1"/>
    <w:basedOn w:val="DefaultParagraphFont"/>
    <w:uiPriority w:val="99"/>
    <w:semiHidden/>
    <w:unhideWhenUsed/>
    <w:rsid w:val="00EE1690"/>
    <w:rPr>
      <w:color w:val="605E5C"/>
      <w:shd w:val="clear" w:color="auto" w:fill="E1DFDD"/>
    </w:rPr>
  </w:style>
  <w:style w:type="paragraph" w:customStyle="1" w:styleId="Nodala1">
    <w:name w:val="Nodala 1"/>
    <w:basedOn w:val="Normal"/>
    <w:link w:val="Nodala1Char"/>
    <w:qFormat/>
    <w:rsid w:val="003369D5"/>
    <w:pPr>
      <w:shd w:val="clear" w:color="auto" w:fill="D9D9D9" w:themeFill="background1" w:themeFillShade="D9"/>
      <w:suppressAutoHyphens/>
      <w:spacing w:before="120" w:after="120"/>
      <w:ind w:left="720" w:hanging="360"/>
      <w:jc w:val="center"/>
    </w:pPr>
    <w:rPr>
      <w:rFonts w:eastAsia="Calibri"/>
      <w:b/>
      <w:lang w:eastAsia="ar-SA"/>
    </w:rPr>
  </w:style>
  <w:style w:type="character" w:customStyle="1" w:styleId="Nodala1Char">
    <w:name w:val="Nodala 1 Char"/>
    <w:basedOn w:val="DefaultParagraphFont"/>
    <w:link w:val="Nodala1"/>
    <w:rsid w:val="003369D5"/>
    <w:rPr>
      <w:rFonts w:ascii="Times New Roman" w:hAnsi="Times New Roman"/>
      <w:b/>
      <w:sz w:val="24"/>
      <w:szCs w:val="24"/>
      <w:shd w:val="clear" w:color="auto" w:fill="D9D9D9" w:themeFill="background1" w:themeFillShade="D9"/>
      <w:lang w:eastAsia="ar-SA"/>
    </w:rPr>
  </w:style>
  <w:style w:type="paragraph" w:customStyle="1" w:styleId="Nodala11">
    <w:name w:val="Nodala 1.1"/>
    <w:basedOn w:val="Normal"/>
    <w:link w:val="Nodala11Char"/>
    <w:qFormat/>
    <w:rsid w:val="003369D5"/>
    <w:pPr>
      <w:suppressAutoHyphens/>
      <w:spacing w:before="60" w:after="60"/>
      <w:ind w:left="720" w:hanging="720"/>
    </w:pPr>
    <w:rPr>
      <w:bCs/>
      <w:lang w:eastAsia="ar-SA"/>
    </w:rPr>
  </w:style>
  <w:style w:type="character" w:customStyle="1" w:styleId="Nodala11Char">
    <w:name w:val="Nodala 1.1 Char"/>
    <w:basedOn w:val="DefaultParagraphFont"/>
    <w:link w:val="Nodala11"/>
    <w:rsid w:val="003369D5"/>
    <w:rPr>
      <w:rFonts w:ascii="Times New Roman" w:eastAsia="Times New Roman" w:hAnsi="Times New Roman"/>
      <w:bCs/>
      <w:sz w:val="24"/>
      <w:szCs w:val="24"/>
      <w:lang w:eastAsia="ar-SA"/>
    </w:rPr>
  </w:style>
  <w:style w:type="paragraph" w:customStyle="1" w:styleId="Nodala111">
    <w:name w:val="Nodala 1.1.1"/>
    <w:basedOn w:val="111Tabulaiiiiii"/>
    <w:link w:val="Nodala111Char"/>
    <w:qFormat/>
    <w:rsid w:val="003369D5"/>
    <w:pPr>
      <w:ind w:left="1224" w:hanging="504"/>
    </w:pPr>
    <w:rPr>
      <w:szCs w:val="22"/>
    </w:rPr>
  </w:style>
  <w:style w:type="character" w:customStyle="1" w:styleId="Nodala111Char">
    <w:name w:val="Nodala 1.1.1 Char"/>
    <w:basedOn w:val="DefaultParagraphFont"/>
    <w:link w:val="Nodala111"/>
    <w:rsid w:val="003369D5"/>
    <w:rPr>
      <w:rFonts w:ascii="Times New Roman" w:eastAsia="Times New Roman" w:hAnsi="Times New Roman"/>
      <w:color w:val="000000"/>
      <w:sz w:val="24"/>
      <w:szCs w:val="22"/>
      <w:lang w:val="x-none" w:eastAsia="x-none"/>
    </w:rPr>
  </w:style>
  <w:style w:type="paragraph" w:customStyle="1" w:styleId="RakstzRakstz1CharCharRakstzRakstz">
    <w:name w:val="Rakstz. Rakstz.1 Char Char Rakstz. Rakstz."/>
    <w:basedOn w:val="Normal"/>
    <w:rsid w:val="00F34413"/>
    <w:pPr>
      <w:spacing w:after="160" w:line="240" w:lineRule="exact"/>
      <w:jc w:val="left"/>
    </w:pPr>
    <w:rPr>
      <w:rFonts w:ascii="Tahoma" w:hAnsi="Tahoma"/>
      <w:sz w:val="20"/>
      <w:szCs w:val="20"/>
      <w:lang w:val="en-US"/>
    </w:rPr>
  </w:style>
  <w:style w:type="paragraph" w:styleId="ListBullet">
    <w:name w:val="List Bullet"/>
    <w:basedOn w:val="Normal"/>
    <w:uiPriority w:val="99"/>
    <w:semiHidden/>
    <w:unhideWhenUsed/>
    <w:rsid w:val="002F28C7"/>
    <w:pPr>
      <w:numPr>
        <w:numId w:val="16"/>
      </w:numPr>
      <w:spacing w:before="120" w:after="120"/>
      <w:contextualSpacing/>
    </w:pPr>
    <w:rPr>
      <w:rFonts w:eastAsia="Calibri"/>
      <w:szCs w:val="22"/>
      <w:lang w:eastAsia="en-GB"/>
    </w:rPr>
  </w:style>
  <w:style w:type="paragraph" w:customStyle="1" w:styleId="Nodala1111">
    <w:name w:val="Nodala 1.1.1.1"/>
    <w:basedOn w:val="Nodala111"/>
    <w:link w:val="Nodala1111Char"/>
    <w:qFormat/>
    <w:rsid w:val="00026352"/>
    <w:pPr>
      <w:numPr>
        <w:ilvl w:val="0"/>
        <w:numId w:val="0"/>
      </w:numPr>
      <w:spacing w:before="60" w:after="60"/>
      <w:ind w:left="1080" w:hanging="720"/>
    </w:pPr>
    <w:rPr>
      <w:rFonts w:eastAsiaTheme="minorHAnsi"/>
      <w:color w:val="auto"/>
      <w:szCs w:val="24"/>
      <w:lang w:val="lv-LV" w:eastAsia="ar-SA"/>
    </w:rPr>
  </w:style>
  <w:style w:type="character" w:customStyle="1" w:styleId="UnresolvedMention2">
    <w:name w:val="Unresolved Mention2"/>
    <w:basedOn w:val="DefaultParagraphFont"/>
    <w:uiPriority w:val="99"/>
    <w:semiHidden/>
    <w:unhideWhenUsed/>
    <w:rsid w:val="00F931B1"/>
    <w:rPr>
      <w:color w:val="605E5C"/>
      <w:shd w:val="clear" w:color="auto" w:fill="E1DFDD"/>
    </w:rPr>
  </w:style>
  <w:style w:type="table" w:styleId="GridTable1Light">
    <w:name w:val="Grid Table 1 Light"/>
    <w:basedOn w:val="TableNormal"/>
    <w:uiPriority w:val="46"/>
    <w:rsid w:val="001455DB"/>
    <w:rPr>
      <w:rFonts w:ascii="Times New Roman" w:eastAsia="Times New Roman" w:hAnsi="Times New Roman"/>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886BB5"/>
    <w:rPr>
      <w:color w:val="605E5C"/>
      <w:shd w:val="clear" w:color="auto" w:fill="E1DFDD"/>
    </w:rPr>
  </w:style>
  <w:style w:type="character" w:customStyle="1" w:styleId="Nodala1111Char">
    <w:name w:val="Nodala 1.1.1.1 Char"/>
    <w:basedOn w:val="Nodala111Char"/>
    <w:link w:val="Nodala1111"/>
    <w:rsid w:val="00095B8A"/>
    <w:rPr>
      <w:rFonts w:ascii="Times New Roman" w:eastAsiaTheme="minorHAnsi" w:hAnsi="Times New Roman"/>
      <w:color w:val="000000"/>
      <w:sz w:val="24"/>
      <w:szCs w:val="24"/>
      <w:lang w:val="x-none" w:eastAsia="ar-SA"/>
    </w:rPr>
  </w:style>
  <w:style w:type="table" w:customStyle="1" w:styleId="TableGrid1">
    <w:name w:val="Table Grid1"/>
    <w:basedOn w:val="TableNormal"/>
    <w:next w:val="TableGrid"/>
    <w:uiPriority w:val="59"/>
    <w:rsid w:val="000079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C7E9B"/>
    <w:rPr>
      <w:rFonts w:ascii="Times New Roman" w:eastAsia="Times New Roman" w:hAnsi="Times New Roman"/>
      <w:sz w:val="24"/>
      <w:szCs w:val="24"/>
      <w:lang w:eastAsia="en-US"/>
    </w:rPr>
  </w:style>
  <w:style w:type="character" w:customStyle="1" w:styleId="UnresolvedMention4">
    <w:name w:val="Unresolved Mention4"/>
    <w:basedOn w:val="DefaultParagraphFont"/>
    <w:uiPriority w:val="99"/>
    <w:semiHidden/>
    <w:unhideWhenUsed/>
    <w:rsid w:val="00990A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466">
      <w:bodyDiv w:val="1"/>
      <w:marLeft w:val="0"/>
      <w:marRight w:val="0"/>
      <w:marTop w:val="0"/>
      <w:marBottom w:val="0"/>
      <w:divBdr>
        <w:top w:val="none" w:sz="0" w:space="0" w:color="auto"/>
        <w:left w:val="none" w:sz="0" w:space="0" w:color="auto"/>
        <w:bottom w:val="none" w:sz="0" w:space="0" w:color="auto"/>
        <w:right w:val="none" w:sz="0" w:space="0" w:color="auto"/>
      </w:divBdr>
    </w:div>
    <w:div w:id="28996011">
      <w:bodyDiv w:val="1"/>
      <w:marLeft w:val="0"/>
      <w:marRight w:val="0"/>
      <w:marTop w:val="0"/>
      <w:marBottom w:val="0"/>
      <w:divBdr>
        <w:top w:val="none" w:sz="0" w:space="0" w:color="auto"/>
        <w:left w:val="none" w:sz="0" w:space="0" w:color="auto"/>
        <w:bottom w:val="none" w:sz="0" w:space="0" w:color="auto"/>
        <w:right w:val="none" w:sz="0" w:space="0" w:color="auto"/>
      </w:divBdr>
    </w:div>
    <w:div w:id="117336748">
      <w:bodyDiv w:val="1"/>
      <w:marLeft w:val="0"/>
      <w:marRight w:val="0"/>
      <w:marTop w:val="0"/>
      <w:marBottom w:val="0"/>
      <w:divBdr>
        <w:top w:val="none" w:sz="0" w:space="0" w:color="auto"/>
        <w:left w:val="none" w:sz="0" w:space="0" w:color="auto"/>
        <w:bottom w:val="none" w:sz="0" w:space="0" w:color="auto"/>
        <w:right w:val="none" w:sz="0" w:space="0" w:color="auto"/>
      </w:divBdr>
    </w:div>
    <w:div w:id="132796665">
      <w:bodyDiv w:val="1"/>
      <w:marLeft w:val="0"/>
      <w:marRight w:val="0"/>
      <w:marTop w:val="0"/>
      <w:marBottom w:val="0"/>
      <w:divBdr>
        <w:top w:val="none" w:sz="0" w:space="0" w:color="auto"/>
        <w:left w:val="none" w:sz="0" w:space="0" w:color="auto"/>
        <w:bottom w:val="none" w:sz="0" w:space="0" w:color="auto"/>
        <w:right w:val="none" w:sz="0" w:space="0" w:color="auto"/>
      </w:divBdr>
      <w:divsChild>
        <w:div w:id="285085440">
          <w:marLeft w:val="0"/>
          <w:marRight w:val="0"/>
          <w:marTop w:val="0"/>
          <w:marBottom w:val="0"/>
          <w:divBdr>
            <w:top w:val="none" w:sz="0" w:space="0" w:color="auto"/>
            <w:left w:val="none" w:sz="0" w:space="0" w:color="auto"/>
            <w:bottom w:val="none" w:sz="0" w:space="0" w:color="auto"/>
            <w:right w:val="none" w:sz="0" w:space="0" w:color="auto"/>
          </w:divBdr>
        </w:div>
      </w:divsChild>
    </w:div>
    <w:div w:id="137234548">
      <w:bodyDiv w:val="1"/>
      <w:marLeft w:val="0"/>
      <w:marRight w:val="0"/>
      <w:marTop w:val="0"/>
      <w:marBottom w:val="0"/>
      <w:divBdr>
        <w:top w:val="none" w:sz="0" w:space="0" w:color="auto"/>
        <w:left w:val="none" w:sz="0" w:space="0" w:color="auto"/>
        <w:bottom w:val="none" w:sz="0" w:space="0" w:color="auto"/>
        <w:right w:val="none" w:sz="0" w:space="0" w:color="auto"/>
      </w:divBdr>
    </w:div>
    <w:div w:id="216938600">
      <w:bodyDiv w:val="1"/>
      <w:marLeft w:val="0"/>
      <w:marRight w:val="0"/>
      <w:marTop w:val="0"/>
      <w:marBottom w:val="0"/>
      <w:divBdr>
        <w:top w:val="none" w:sz="0" w:space="0" w:color="auto"/>
        <w:left w:val="none" w:sz="0" w:space="0" w:color="auto"/>
        <w:bottom w:val="none" w:sz="0" w:space="0" w:color="auto"/>
        <w:right w:val="none" w:sz="0" w:space="0" w:color="auto"/>
      </w:divBdr>
    </w:div>
    <w:div w:id="259609582">
      <w:bodyDiv w:val="1"/>
      <w:marLeft w:val="0"/>
      <w:marRight w:val="0"/>
      <w:marTop w:val="0"/>
      <w:marBottom w:val="0"/>
      <w:divBdr>
        <w:top w:val="none" w:sz="0" w:space="0" w:color="auto"/>
        <w:left w:val="none" w:sz="0" w:space="0" w:color="auto"/>
        <w:bottom w:val="none" w:sz="0" w:space="0" w:color="auto"/>
        <w:right w:val="none" w:sz="0" w:space="0" w:color="auto"/>
      </w:divBdr>
    </w:div>
    <w:div w:id="276913014">
      <w:bodyDiv w:val="1"/>
      <w:marLeft w:val="0"/>
      <w:marRight w:val="0"/>
      <w:marTop w:val="0"/>
      <w:marBottom w:val="0"/>
      <w:divBdr>
        <w:top w:val="none" w:sz="0" w:space="0" w:color="auto"/>
        <w:left w:val="none" w:sz="0" w:space="0" w:color="auto"/>
        <w:bottom w:val="none" w:sz="0" w:space="0" w:color="auto"/>
        <w:right w:val="none" w:sz="0" w:space="0" w:color="auto"/>
      </w:divBdr>
    </w:div>
    <w:div w:id="279996506">
      <w:bodyDiv w:val="1"/>
      <w:marLeft w:val="0"/>
      <w:marRight w:val="0"/>
      <w:marTop w:val="0"/>
      <w:marBottom w:val="0"/>
      <w:divBdr>
        <w:top w:val="none" w:sz="0" w:space="0" w:color="auto"/>
        <w:left w:val="none" w:sz="0" w:space="0" w:color="auto"/>
        <w:bottom w:val="none" w:sz="0" w:space="0" w:color="auto"/>
        <w:right w:val="none" w:sz="0" w:space="0" w:color="auto"/>
      </w:divBdr>
    </w:div>
    <w:div w:id="284233317">
      <w:bodyDiv w:val="1"/>
      <w:marLeft w:val="0"/>
      <w:marRight w:val="0"/>
      <w:marTop w:val="0"/>
      <w:marBottom w:val="0"/>
      <w:divBdr>
        <w:top w:val="none" w:sz="0" w:space="0" w:color="auto"/>
        <w:left w:val="none" w:sz="0" w:space="0" w:color="auto"/>
        <w:bottom w:val="none" w:sz="0" w:space="0" w:color="auto"/>
        <w:right w:val="none" w:sz="0" w:space="0" w:color="auto"/>
      </w:divBdr>
    </w:div>
    <w:div w:id="296303271">
      <w:bodyDiv w:val="1"/>
      <w:marLeft w:val="0"/>
      <w:marRight w:val="0"/>
      <w:marTop w:val="0"/>
      <w:marBottom w:val="0"/>
      <w:divBdr>
        <w:top w:val="none" w:sz="0" w:space="0" w:color="auto"/>
        <w:left w:val="none" w:sz="0" w:space="0" w:color="auto"/>
        <w:bottom w:val="none" w:sz="0" w:space="0" w:color="auto"/>
        <w:right w:val="none" w:sz="0" w:space="0" w:color="auto"/>
      </w:divBdr>
    </w:div>
    <w:div w:id="322198248">
      <w:bodyDiv w:val="1"/>
      <w:marLeft w:val="0"/>
      <w:marRight w:val="0"/>
      <w:marTop w:val="0"/>
      <w:marBottom w:val="0"/>
      <w:divBdr>
        <w:top w:val="none" w:sz="0" w:space="0" w:color="auto"/>
        <w:left w:val="none" w:sz="0" w:space="0" w:color="auto"/>
        <w:bottom w:val="none" w:sz="0" w:space="0" w:color="auto"/>
        <w:right w:val="none" w:sz="0" w:space="0" w:color="auto"/>
      </w:divBdr>
    </w:div>
    <w:div w:id="333269911">
      <w:bodyDiv w:val="1"/>
      <w:marLeft w:val="0"/>
      <w:marRight w:val="0"/>
      <w:marTop w:val="0"/>
      <w:marBottom w:val="0"/>
      <w:divBdr>
        <w:top w:val="none" w:sz="0" w:space="0" w:color="auto"/>
        <w:left w:val="none" w:sz="0" w:space="0" w:color="auto"/>
        <w:bottom w:val="none" w:sz="0" w:space="0" w:color="auto"/>
        <w:right w:val="none" w:sz="0" w:space="0" w:color="auto"/>
      </w:divBdr>
    </w:div>
    <w:div w:id="371930271">
      <w:bodyDiv w:val="1"/>
      <w:marLeft w:val="0"/>
      <w:marRight w:val="0"/>
      <w:marTop w:val="0"/>
      <w:marBottom w:val="0"/>
      <w:divBdr>
        <w:top w:val="none" w:sz="0" w:space="0" w:color="auto"/>
        <w:left w:val="none" w:sz="0" w:space="0" w:color="auto"/>
        <w:bottom w:val="none" w:sz="0" w:space="0" w:color="auto"/>
        <w:right w:val="none" w:sz="0" w:space="0" w:color="auto"/>
      </w:divBdr>
    </w:div>
    <w:div w:id="421338687">
      <w:bodyDiv w:val="1"/>
      <w:marLeft w:val="0"/>
      <w:marRight w:val="0"/>
      <w:marTop w:val="0"/>
      <w:marBottom w:val="0"/>
      <w:divBdr>
        <w:top w:val="none" w:sz="0" w:space="0" w:color="auto"/>
        <w:left w:val="none" w:sz="0" w:space="0" w:color="auto"/>
        <w:bottom w:val="none" w:sz="0" w:space="0" w:color="auto"/>
        <w:right w:val="none" w:sz="0" w:space="0" w:color="auto"/>
      </w:divBdr>
    </w:div>
    <w:div w:id="427698521">
      <w:bodyDiv w:val="1"/>
      <w:marLeft w:val="0"/>
      <w:marRight w:val="0"/>
      <w:marTop w:val="0"/>
      <w:marBottom w:val="0"/>
      <w:divBdr>
        <w:top w:val="none" w:sz="0" w:space="0" w:color="auto"/>
        <w:left w:val="none" w:sz="0" w:space="0" w:color="auto"/>
        <w:bottom w:val="none" w:sz="0" w:space="0" w:color="auto"/>
        <w:right w:val="none" w:sz="0" w:space="0" w:color="auto"/>
      </w:divBdr>
    </w:div>
    <w:div w:id="443572231">
      <w:bodyDiv w:val="1"/>
      <w:marLeft w:val="0"/>
      <w:marRight w:val="0"/>
      <w:marTop w:val="0"/>
      <w:marBottom w:val="0"/>
      <w:divBdr>
        <w:top w:val="none" w:sz="0" w:space="0" w:color="auto"/>
        <w:left w:val="none" w:sz="0" w:space="0" w:color="auto"/>
        <w:bottom w:val="none" w:sz="0" w:space="0" w:color="auto"/>
        <w:right w:val="none" w:sz="0" w:space="0" w:color="auto"/>
      </w:divBdr>
    </w:div>
    <w:div w:id="520974452">
      <w:bodyDiv w:val="1"/>
      <w:marLeft w:val="0"/>
      <w:marRight w:val="0"/>
      <w:marTop w:val="0"/>
      <w:marBottom w:val="0"/>
      <w:divBdr>
        <w:top w:val="none" w:sz="0" w:space="0" w:color="auto"/>
        <w:left w:val="none" w:sz="0" w:space="0" w:color="auto"/>
        <w:bottom w:val="none" w:sz="0" w:space="0" w:color="auto"/>
        <w:right w:val="none" w:sz="0" w:space="0" w:color="auto"/>
      </w:divBdr>
    </w:div>
    <w:div w:id="567153334">
      <w:bodyDiv w:val="1"/>
      <w:marLeft w:val="0"/>
      <w:marRight w:val="0"/>
      <w:marTop w:val="0"/>
      <w:marBottom w:val="0"/>
      <w:divBdr>
        <w:top w:val="none" w:sz="0" w:space="0" w:color="auto"/>
        <w:left w:val="none" w:sz="0" w:space="0" w:color="auto"/>
        <w:bottom w:val="none" w:sz="0" w:space="0" w:color="auto"/>
        <w:right w:val="none" w:sz="0" w:space="0" w:color="auto"/>
      </w:divBdr>
    </w:div>
    <w:div w:id="606043601">
      <w:bodyDiv w:val="1"/>
      <w:marLeft w:val="0"/>
      <w:marRight w:val="0"/>
      <w:marTop w:val="0"/>
      <w:marBottom w:val="0"/>
      <w:divBdr>
        <w:top w:val="none" w:sz="0" w:space="0" w:color="auto"/>
        <w:left w:val="none" w:sz="0" w:space="0" w:color="auto"/>
        <w:bottom w:val="none" w:sz="0" w:space="0" w:color="auto"/>
        <w:right w:val="none" w:sz="0" w:space="0" w:color="auto"/>
      </w:divBdr>
    </w:div>
    <w:div w:id="624774467">
      <w:bodyDiv w:val="1"/>
      <w:marLeft w:val="0"/>
      <w:marRight w:val="0"/>
      <w:marTop w:val="0"/>
      <w:marBottom w:val="0"/>
      <w:divBdr>
        <w:top w:val="none" w:sz="0" w:space="0" w:color="auto"/>
        <w:left w:val="none" w:sz="0" w:space="0" w:color="auto"/>
        <w:bottom w:val="none" w:sz="0" w:space="0" w:color="auto"/>
        <w:right w:val="none" w:sz="0" w:space="0" w:color="auto"/>
      </w:divBdr>
    </w:div>
    <w:div w:id="645474193">
      <w:bodyDiv w:val="1"/>
      <w:marLeft w:val="0"/>
      <w:marRight w:val="0"/>
      <w:marTop w:val="0"/>
      <w:marBottom w:val="0"/>
      <w:divBdr>
        <w:top w:val="none" w:sz="0" w:space="0" w:color="auto"/>
        <w:left w:val="none" w:sz="0" w:space="0" w:color="auto"/>
        <w:bottom w:val="none" w:sz="0" w:space="0" w:color="auto"/>
        <w:right w:val="none" w:sz="0" w:space="0" w:color="auto"/>
      </w:divBdr>
    </w:div>
    <w:div w:id="799499340">
      <w:bodyDiv w:val="1"/>
      <w:marLeft w:val="0"/>
      <w:marRight w:val="0"/>
      <w:marTop w:val="0"/>
      <w:marBottom w:val="0"/>
      <w:divBdr>
        <w:top w:val="none" w:sz="0" w:space="0" w:color="auto"/>
        <w:left w:val="none" w:sz="0" w:space="0" w:color="auto"/>
        <w:bottom w:val="none" w:sz="0" w:space="0" w:color="auto"/>
        <w:right w:val="none" w:sz="0" w:space="0" w:color="auto"/>
      </w:divBdr>
    </w:div>
    <w:div w:id="822090827">
      <w:bodyDiv w:val="1"/>
      <w:marLeft w:val="0"/>
      <w:marRight w:val="0"/>
      <w:marTop w:val="0"/>
      <w:marBottom w:val="0"/>
      <w:divBdr>
        <w:top w:val="none" w:sz="0" w:space="0" w:color="auto"/>
        <w:left w:val="none" w:sz="0" w:space="0" w:color="auto"/>
        <w:bottom w:val="none" w:sz="0" w:space="0" w:color="auto"/>
        <w:right w:val="none" w:sz="0" w:space="0" w:color="auto"/>
      </w:divBdr>
    </w:div>
    <w:div w:id="864900690">
      <w:bodyDiv w:val="1"/>
      <w:marLeft w:val="0"/>
      <w:marRight w:val="0"/>
      <w:marTop w:val="0"/>
      <w:marBottom w:val="0"/>
      <w:divBdr>
        <w:top w:val="none" w:sz="0" w:space="0" w:color="auto"/>
        <w:left w:val="none" w:sz="0" w:space="0" w:color="auto"/>
        <w:bottom w:val="none" w:sz="0" w:space="0" w:color="auto"/>
        <w:right w:val="none" w:sz="0" w:space="0" w:color="auto"/>
      </w:divBdr>
    </w:div>
    <w:div w:id="875124867">
      <w:bodyDiv w:val="1"/>
      <w:marLeft w:val="0"/>
      <w:marRight w:val="0"/>
      <w:marTop w:val="0"/>
      <w:marBottom w:val="0"/>
      <w:divBdr>
        <w:top w:val="none" w:sz="0" w:space="0" w:color="auto"/>
        <w:left w:val="none" w:sz="0" w:space="0" w:color="auto"/>
        <w:bottom w:val="none" w:sz="0" w:space="0" w:color="auto"/>
        <w:right w:val="none" w:sz="0" w:space="0" w:color="auto"/>
      </w:divBdr>
      <w:divsChild>
        <w:div w:id="820583134">
          <w:marLeft w:val="0"/>
          <w:marRight w:val="0"/>
          <w:marTop w:val="0"/>
          <w:marBottom w:val="0"/>
          <w:divBdr>
            <w:top w:val="none" w:sz="0" w:space="0" w:color="auto"/>
            <w:left w:val="none" w:sz="0" w:space="0" w:color="auto"/>
            <w:bottom w:val="none" w:sz="0" w:space="0" w:color="auto"/>
            <w:right w:val="none" w:sz="0" w:space="0" w:color="auto"/>
          </w:divBdr>
        </w:div>
        <w:div w:id="1029332249">
          <w:marLeft w:val="0"/>
          <w:marRight w:val="0"/>
          <w:marTop w:val="0"/>
          <w:marBottom w:val="0"/>
          <w:divBdr>
            <w:top w:val="none" w:sz="0" w:space="0" w:color="auto"/>
            <w:left w:val="none" w:sz="0" w:space="0" w:color="auto"/>
            <w:bottom w:val="none" w:sz="0" w:space="0" w:color="auto"/>
            <w:right w:val="none" w:sz="0" w:space="0" w:color="auto"/>
          </w:divBdr>
        </w:div>
      </w:divsChild>
    </w:div>
    <w:div w:id="882205612">
      <w:bodyDiv w:val="1"/>
      <w:marLeft w:val="0"/>
      <w:marRight w:val="0"/>
      <w:marTop w:val="0"/>
      <w:marBottom w:val="0"/>
      <w:divBdr>
        <w:top w:val="none" w:sz="0" w:space="0" w:color="auto"/>
        <w:left w:val="none" w:sz="0" w:space="0" w:color="auto"/>
        <w:bottom w:val="none" w:sz="0" w:space="0" w:color="auto"/>
        <w:right w:val="none" w:sz="0" w:space="0" w:color="auto"/>
      </w:divBdr>
      <w:divsChild>
        <w:div w:id="950629230">
          <w:marLeft w:val="0"/>
          <w:marRight w:val="0"/>
          <w:marTop w:val="0"/>
          <w:marBottom w:val="0"/>
          <w:divBdr>
            <w:top w:val="none" w:sz="0" w:space="0" w:color="auto"/>
            <w:left w:val="none" w:sz="0" w:space="0" w:color="auto"/>
            <w:bottom w:val="none" w:sz="0" w:space="0" w:color="auto"/>
            <w:right w:val="none" w:sz="0" w:space="0" w:color="auto"/>
          </w:divBdr>
        </w:div>
        <w:div w:id="1541816109">
          <w:marLeft w:val="0"/>
          <w:marRight w:val="0"/>
          <w:marTop w:val="0"/>
          <w:marBottom w:val="0"/>
          <w:divBdr>
            <w:top w:val="none" w:sz="0" w:space="0" w:color="auto"/>
            <w:left w:val="none" w:sz="0" w:space="0" w:color="auto"/>
            <w:bottom w:val="none" w:sz="0" w:space="0" w:color="auto"/>
            <w:right w:val="none" w:sz="0" w:space="0" w:color="auto"/>
          </w:divBdr>
        </w:div>
      </w:divsChild>
    </w:div>
    <w:div w:id="884633833">
      <w:bodyDiv w:val="1"/>
      <w:marLeft w:val="0"/>
      <w:marRight w:val="0"/>
      <w:marTop w:val="0"/>
      <w:marBottom w:val="0"/>
      <w:divBdr>
        <w:top w:val="none" w:sz="0" w:space="0" w:color="auto"/>
        <w:left w:val="none" w:sz="0" w:space="0" w:color="auto"/>
        <w:bottom w:val="none" w:sz="0" w:space="0" w:color="auto"/>
        <w:right w:val="none" w:sz="0" w:space="0" w:color="auto"/>
      </w:divBdr>
    </w:div>
    <w:div w:id="909118210">
      <w:bodyDiv w:val="1"/>
      <w:marLeft w:val="0"/>
      <w:marRight w:val="0"/>
      <w:marTop w:val="0"/>
      <w:marBottom w:val="0"/>
      <w:divBdr>
        <w:top w:val="none" w:sz="0" w:space="0" w:color="auto"/>
        <w:left w:val="none" w:sz="0" w:space="0" w:color="auto"/>
        <w:bottom w:val="none" w:sz="0" w:space="0" w:color="auto"/>
        <w:right w:val="none" w:sz="0" w:space="0" w:color="auto"/>
      </w:divBdr>
    </w:div>
    <w:div w:id="1048069572">
      <w:bodyDiv w:val="1"/>
      <w:marLeft w:val="0"/>
      <w:marRight w:val="0"/>
      <w:marTop w:val="0"/>
      <w:marBottom w:val="0"/>
      <w:divBdr>
        <w:top w:val="none" w:sz="0" w:space="0" w:color="auto"/>
        <w:left w:val="none" w:sz="0" w:space="0" w:color="auto"/>
        <w:bottom w:val="none" w:sz="0" w:space="0" w:color="auto"/>
        <w:right w:val="none" w:sz="0" w:space="0" w:color="auto"/>
      </w:divBdr>
    </w:div>
    <w:div w:id="1105880280">
      <w:bodyDiv w:val="1"/>
      <w:marLeft w:val="0"/>
      <w:marRight w:val="0"/>
      <w:marTop w:val="0"/>
      <w:marBottom w:val="0"/>
      <w:divBdr>
        <w:top w:val="none" w:sz="0" w:space="0" w:color="auto"/>
        <w:left w:val="none" w:sz="0" w:space="0" w:color="auto"/>
        <w:bottom w:val="none" w:sz="0" w:space="0" w:color="auto"/>
        <w:right w:val="none" w:sz="0" w:space="0" w:color="auto"/>
      </w:divBdr>
    </w:div>
    <w:div w:id="1170751964">
      <w:bodyDiv w:val="1"/>
      <w:marLeft w:val="0"/>
      <w:marRight w:val="0"/>
      <w:marTop w:val="0"/>
      <w:marBottom w:val="0"/>
      <w:divBdr>
        <w:top w:val="none" w:sz="0" w:space="0" w:color="auto"/>
        <w:left w:val="none" w:sz="0" w:space="0" w:color="auto"/>
        <w:bottom w:val="none" w:sz="0" w:space="0" w:color="auto"/>
        <w:right w:val="none" w:sz="0" w:space="0" w:color="auto"/>
      </w:divBdr>
    </w:div>
    <w:div w:id="1205022297">
      <w:bodyDiv w:val="1"/>
      <w:marLeft w:val="0"/>
      <w:marRight w:val="0"/>
      <w:marTop w:val="0"/>
      <w:marBottom w:val="0"/>
      <w:divBdr>
        <w:top w:val="none" w:sz="0" w:space="0" w:color="auto"/>
        <w:left w:val="none" w:sz="0" w:space="0" w:color="auto"/>
        <w:bottom w:val="none" w:sz="0" w:space="0" w:color="auto"/>
        <w:right w:val="none" w:sz="0" w:space="0" w:color="auto"/>
      </w:divBdr>
    </w:div>
    <w:div w:id="1257637832">
      <w:bodyDiv w:val="1"/>
      <w:marLeft w:val="0"/>
      <w:marRight w:val="0"/>
      <w:marTop w:val="0"/>
      <w:marBottom w:val="0"/>
      <w:divBdr>
        <w:top w:val="none" w:sz="0" w:space="0" w:color="auto"/>
        <w:left w:val="none" w:sz="0" w:space="0" w:color="auto"/>
        <w:bottom w:val="none" w:sz="0" w:space="0" w:color="auto"/>
        <w:right w:val="none" w:sz="0" w:space="0" w:color="auto"/>
      </w:divBdr>
    </w:div>
    <w:div w:id="1328292317">
      <w:bodyDiv w:val="1"/>
      <w:marLeft w:val="0"/>
      <w:marRight w:val="0"/>
      <w:marTop w:val="0"/>
      <w:marBottom w:val="0"/>
      <w:divBdr>
        <w:top w:val="none" w:sz="0" w:space="0" w:color="auto"/>
        <w:left w:val="none" w:sz="0" w:space="0" w:color="auto"/>
        <w:bottom w:val="none" w:sz="0" w:space="0" w:color="auto"/>
        <w:right w:val="none" w:sz="0" w:space="0" w:color="auto"/>
      </w:divBdr>
    </w:div>
    <w:div w:id="1345934518">
      <w:bodyDiv w:val="1"/>
      <w:marLeft w:val="0"/>
      <w:marRight w:val="0"/>
      <w:marTop w:val="0"/>
      <w:marBottom w:val="0"/>
      <w:divBdr>
        <w:top w:val="none" w:sz="0" w:space="0" w:color="auto"/>
        <w:left w:val="none" w:sz="0" w:space="0" w:color="auto"/>
        <w:bottom w:val="none" w:sz="0" w:space="0" w:color="auto"/>
        <w:right w:val="none" w:sz="0" w:space="0" w:color="auto"/>
      </w:divBdr>
    </w:div>
    <w:div w:id="1364016133">
      <w:bodyDiv w:val="1"/>
      <w:marLeft w:val="0"/>
      <w:marRight w:val="0"/>
      <w:marTop w:val="0"/>
      <w:marBottom w:val="0"/>
      <w:divBdr>
        <w:top w:val="none" w:sz="0" w:space="0" w:color="auto"/>
        <w:left w:val="none" w:sz="0" w:space="0" w:color="auto"/>
        <w:bottom w:val="none" w:sz="0" w:space="0" w:color="auto"/>
        <w:right w:val="none" w:sz="0" w:space="0" w:color="auto"/>
      </w:divBdr>
    </w:div>
    <w:div w:id="1399937415">
      <w:bodyDiv w:val="1"/>
      <w:marLeft w:val="0"/>
      <w:marRight w:val="0"/>
      <w:marTop w:val="0"/>
      <w:marBottom w:val="0"/>
      <w:divBdr>
        <w:top w:val="none" w:sz="0" w:space="0" w:color="auto"/>
        <w:left w:val="none" w:sz="0" w:space="0" w:color="auto"/>
        <w:bottom w:val="none" w:sz="0" w:space="0" w:color="auto"/>
        <w:right w:val="none" w:sz="0" w:space="0" w:color="auto"/>
      </w:divBdr>
    </w:div>
    <w:div w:id="1438058979">
      <w:bodyDiv w:val="1"/>
      <w:marLeft w:val="0"/>
      <w:marRight w:val="0"/>
      <w:marTop w:val="0"/>
      <w:marBottom w:val="0"/>
      <w:divBdr>
        <w:top w:val="none" w:sz="0" w:space="0" w:color="auto"/>
        <w:left w:val="none" w:sz="0" w:space="0" w:color="auto"/>
        <w:bottom w:val="none" w:sz="0" w:space="0" w:color="auto"/>
        <w:right w:val="none" w:sz="0" w:space="0" w:color="auto"/>
      </w:divBdr>
    </w:div>
    <w:div w:id="1442382780">
      <w:bodyDiv w:val="1"/>
      <w:marLeft w:val="0"/>
      <w:marRight w:val="0"/>
      <w:marTop w:val="0"/>
      <w:marBottom w:val="0"/>
      <w:divBdr>
        <w:top w:val="none" w:sz="0" w:space="0" w:color="auto"/>
        <w:left w:val="none" w:sz="0" w:space="0" w:color="auto"/>
        <w:bottom w:val="none" w:sz="0" w:space="0" w:color="auto"/>
        <w:right w:val="none" w:sz="0" w:space="0" w:color="auto"/>
      </w:divBdr>
    </w:div>
    <w:div w:id="1445421168">
      <w:bodyDiv w:val="1"/>
      <w:marLeft w:val="0"/>
      <w:marRight w:val="0"/>
      <w:marTop w:val="0"/>
      <w:marBottom w:val="0"/>
      <w:divBdr>
        <w:top w:val="none" w:sz="0" w:space="0" w:color="auto"/>
        <w:left w:val="none" w:sz="0" w:space="0" w:color="auto"/>
        <w:bottom w:val="none" w:sz="0" w:space="0" w:color="auto"/>
        <w:right w:val="none" w:sz="0" w:space="0" w:color="auto"/>
      </w:divBdr>
    </w:div>
    <w:div w:id="1481995347">
      <w:bodyDiv w:val="1"/>
      <w:marLeft w:val="0"/>
      <w:marRight w:val="0"/>
      <w:marTop w:val="0"/>
      <w:marBottom w:val="0"/>
      <w:divBdr>
        <w:top w:val="none" w:sz="0" w:space="0" w:color="auto"/>
        <w:left w:val="none" w:sz="0" w:space="0" w:color="auto"/>
        <w:bottom w:val="none" w:sz="0" w:space="0" w:color="auto"/>
        <w:right w:val="none" w:sz="0" w:space="0" w:color="auto"/>
      </w:divBdr>
    </w:div>
    <w:div w:id="1521967252">
      <w:bodyDiv w:val="1"/>
      <w:marLeft w:val="0"/>
      <w:marRight w:val="0"/>
      <w:marTop w:val="0"/>
      <w:marBottom w:val="0"/>
      <w:divBdr>
        <w:top w:val="none" w:sz="0" w:space="0" w:color="auto"/>
        <w:left w:val="none" w:sz="0" w:space="0" w:color="auto"/>
        <w:bottom w:val="none" w:sz="0" w:space="0" w:color="auto"/>
        <w:right w:val="none" w:sz="0" w:space="0" w:color="auto"/>
      </w:divBdr>
    </w:div>
    <w:div w:id="1522546458">
      <w:bodyDiv w:val="1"/>
      <w:marLeft w:val="0"/>
      <w:marRight w:val="0"/>
      <w:marTop w:val="0"/>
      <w:marBottom w:val="0"/>
      <w:divBdr>
        <w:top w:val="none" w:sz="0" w:space="0" w:color="auto"/>
        <w:left w:val="none" w:sz="0" w:space="0" w:color="auto"/>
        <w:bottom w:val="none" w:sz="0" w:space="0" w:color="auto"/>
        <w:right w:val="none" w:sz="0" w:space="0" w:color="auto"/>
      </w:divBdr>
    </w:div>
    <w:div w:id="1594321281">
      <w:bodyDiv w:val="1"/>
      <w:marLeft w:val="0"/>
      <w:marRight w:val="0"/>
      <w:marTop w:val="0"/>
      <w:marBottom w:val="0"/>
      <w:divBdr>
        <w:top w:val="none" w:sz="0" w:space="0" w:color="auto"/>
        <w:left w:val="none" w:sz="0" w:space="0" w:color="auto"/>
        <w:bottom w:val="none" w:sz="0" w:space="0" w:color="auto"/>
        <w:right w:val="none" w:sz="0" w:space="0" w:color="auto"/>
      </w:divBdr>
    </w:div>
    <w:div w:id="1639265639">
      <w:bodyDiv w:val="1"/>
      <w:marLeft w:val="0"/>
      <w:marRight w:val="0"/>
      <w:marTop w:val="0"/>
      <w:marBottom w:val="0"/>
      <w:divBdr>
        <w:top w:val="none" w:sz="0" w:space="0" w:color="auto"/>
        <w:left w:val="none" w:sz="0" w:space="0" w:color="auto"/>
        <w:bottom w:val="none" w:sz="0" w:space="0" w:color="auto"/>
        <w:right w:val="none" w:sz="0" w:space="0" w:color="auto"/>
      </w:divBdr>
    </w:div>
    <w:div w:id="1677541168">
      <w:bodyDiv w:val="1"/>
      <w:marLeft w:val="0"/>
      <w:marRight w:val="0"/>
      <w:marTop w:val="0"/>
      <w:marBottom w:val="0"/>
      <w:divBdr>
        <w:top w:val="none" w:sz="0" w:space="0" w:color="auto"/>
        <w:left w:val="none" w:sz="0" w:space="0" w:color="auto"/>
        <w:bottom w:val="none" w:sz="0" w:space="0" w:color="auto"/>
        <w:right w:val="none" w:sz="0" w:space="0" w:color="auto"/>
      </w:divBdr>
    </w:div>
    <w:div w:id="1716734315">
      <w:bodyDiv w:val="1"/>
      <w:marLeft w:val="0"/>
      <w:marRight w:val="0"/>
      <w:marTop w:val="0"/>
      <w:marBottom w:val="0"/>
      <w:divBdr>
        <w:top w:val="none" w:sz="0" w:space="0" w:color="auto"/>
        <w:left w:val="none" w:sz="0" w:space="0" w:color="auto"/>
        <w:bottom w:val="none" w:sz="0" w:space="0" w:color="auto"/>
        <w:right w:val="none" w:sz="0" w:space="0" w:color="auto"/>
      </w:divBdr>
    </w:div>
    <w:div w:id="1721898970">
      <w:bodyDiv w:val="1"/>
      <w:marLeft w:val="0"/>
      <w:marRight w:val="0"/>
      <w:marTop w:val="0"/>
      <w:marBottom w:val="0"/>
      <w:divBdr>
        <w:top w:val="none" w:sz="0" w:space="0" w:color="auto"/>
        <w:left w:val="none" w:sz="0" w:space="0" w:color="auto"/>
        <w:bottom w:val="none" w:sz="0" w:space="0" w:color="auto"/>
        <w:right w:val="none" w:sz="0" w:space="0" w:color="auto"/>
      </w:divBdr>
    </w:div>
    <w:div w:id="1766533961">
      <w:bodyDiv w:val="1"/>
      <w:marLeft w:val="0"/>
      <w:marRight w:val="0"/>
      <w:marTop w:val="0"/>
      <w:marBottom w:val="0"/>
      <w:divBdr>
        <w:top w:val="none" w:sz="0" w:space="0" w:color="auto"/>
        <w:left w:val="none" w:sz="0" w:space="0" w:color="auto"/>
        <w:bottom w:val="none" w:sz="0" w:space="0" w:color="auto"/>
        <w:right w:val="none" w:sz="0" w:space="0" w:color="auto"/>
      </w:divBdr>
    </w:div>
    <w:div w:id="1774398556">
      <w:bodyDiv w:val="1"/>
      <w:marLeft w:val="0"/>
      <w:marRight w:val="0"/>
      <w:marTop w:val="0"/>
      <w:marBottom w:val="0"/>
      <w:divBdr>
        <w:top w:val="none" w:sz="0" w:space="0" w:color="auto"/>
        <w:left w:val="none" w:sz="0" w:space="0" w:color="auto"/>
        <w:bottom w:val="none" w:sz="0" w:space="0" w:color="auto"/>
        <w:right w:val="none" w:sz="0" w:space="0" w:color="auto"/>
      </w:divBdr>
    </w:div>
    <w:div w:id="1801266690">
      <w:bodyDiv w:val="1"/>
      <w:marLeft w:val="0"/>
      <w:marRight w:val="0"/>
      <w:marTop w:val="0"/>
      <w:marBottom w:val="0"/>
      <w:divBdr>
        <w:top w:val="none" w:sz="0" w:space="0" w:color="auto"/>
        <w:left w:val="none" w:sz="0" w:space="0" w:color="auto"/>
        <w:bottom w:val="none" w:sz="0" w:space="0" w:color="auto"/>
        <w:right w:val="none" w:sz="0" w:space="0" w:color="auto"/>
      </w:divBdr>
    </w:div>
    <w:div w:id="1879931775">
      <w:bodyDiv w:val="1"/>
      <w:marLeft w:val="0"/>
      <w:marRight w:val="0"/>
      <w:marTop w:val="0"/>
      <w:marBottom w:val="0"/>
      <w:divBdr>
        <w:top w:val="none" w:sz="0" w:space="0" w:color="auto"/>
        <w:left w:val="none" w:sz="0" w:space="0" w:color="auto"/>
        <w:bottom w:val="none" w:sz="0" w:space="0" w:color="auto"/>
        <w:right w:val="none" w:sz="0" w:space="0" w:color="auto"/>
      </w:divBdr>
    </w:div>
    <w:div w:id="1909654260">
      <w:bodyDiv w:val="1"/>
      <w:marLeft w:val="0"/>
      <w:marRight w:val="0"/>
      <w:marTop w:val="0"/>
      <w:marBottom w:val="0"/>
      <w:divBdr>
        <w:top w:val="none" w:sz="0" w:space="0" w:color="auto"/>
        <w:left w:val="none" w:sz="0" w:space="0" w:color="auto"/>
        <w:bottom w:val="none" w:sz="0" w:space="0" w:color="auto"/>
        <w:right w:val="none" w:sz="0" w:space="0" w:color="auto"/>
      </w:divBdr>
    </w:div>
    <w:div w:id="1968969841">
      <w:bodyDiv w:val="1"/>
      <w:marLeft w:val="0"/>
      <w:marRight w:val="0"/>
      <w:marTop w:val="0"/>
      <w:marBottom w:val="0"/>
      <w:divBdr>
        <w:top w:val="none" w:sz="0" w:space="0" w:color="auto"/>
        <w:left w:val="none" w:sz="0" w:space="0" w:color="auto"/>
        <w:bottom w:val="none" w:sz="0" w:space="0" w:color="auto"/>
        <w:right w:val="none" w:sz="0" w:space="0" w:color="auto"/>
      </w:divBdr>
    </w:div>
    <w:div w:id="1973318906">
      <w:bodyDiv w:val="1"/>
      <w:marLeft w:val="0"/>
      <w:marRight w:val="0"/>
      <w:marTop w:val="0"/>
      <w:marBottom w:val="0"/>
      <w:divBdr>
        <w:top w:val="none" w:sz="0" w:space="0" w:color="auto"/>
        <w:left w:val="none" w:sz="0" w:space="0" w:color="auto"/>
        <w:bottom w:val="none" w:sz="0" w:space="0" w:color="auto"/>
        <w:right w:val="none" w:sz="0" w:space="0" w:color="auto"/>
      </w:divBdr>
    </w:div>
    <w:div w:id="2048601623">
      <w:bodyDiv w:val="1"/>
      <w:marLeft w:val="0"/>
      <w:marRight w:val="0"/>
      <w:marTop w:val="0"/>
      <w:marBottom w:val="0"/>
      <w:divBdr>
        <w:top w:val="none" w:sz="0" w:space="0" w:color="auto"/>
        <w:left w:val="none" w:sz="0" w:space="0" w:color="auto"/>
        <w:bottom w:val="none" w:sz="0" w:space="0" w:color="auto"/>
        <w:right w:val="none" w:sz="0" w:space="0" w:color="auto"/>
      </w:divBdr>
      <w:divsChild>
        <w:div w:id="788014001">
          <w:marLeft w:val="0"/>
          <w:marRight w:val="0"/>
          <w:marTop w:val="0"/>
          <w:marBottom w:val="0"/>
          <w:divBdr>
            <w:top w:val="none" w:sz="0" w:space="0" w:color="auto"/>
            <w:left w:val="none" w:sz="0" w:space="0" w:color="auto"/>
            <w:bottom w:val="none" w:sz="0" w:space="0" w:color="auto"/>
            <w:right w:val="none" w:sz="0" w:space="0" w:color="auto"/>
          </w:divBdr>
        </w:div>
        <w:div w:id="1270090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is.gov.lv"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6.vid.gov.lv/SD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gov.lv/?a=936&amp;z=631&amp;v=l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is.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1E75960F345040BE9C38329305F1B6" ma:contentTypeVersion="2" ma:contentTypeDescription="Create a new document." ma:contentTypeScope="" ma:versionID="939f67ba8e629b6d1a99430e77d967ce">
  <xsd:schema xmlns:xsd="http://www.w3.org/2001/XMLSchema" xmlns:xs="http://www.w3.org/2001/XMLSchema" xmlns:p="http://schemas.microsoft.com/office/2006/metadata/properties" xmlns:ns2="4b3c0e6e-0065-4508-a8c3-4b16248d850f" targetNamespace="http://schemas.microsoft.com/office/2006/metadata/properties" ma:root="true" ma:fieldsID="116d5c4bc54007c63a27fcf84775b3c1" ns2:_="">
    <xsd:import namespace="4b3c0e6e-0065-4508-a8c3-4b16248d850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3c0e6e-0065-4508-a8c3-4b16248d8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A2E71-8FA5-4DF1-8D74-551C7A7AFC47}">
  <ds:schemaRefs>
    <ds:schemaRef ds:uri="http://schemas.microsoft.com/sharepoint/v3/contenttype/forms"/>
  </ds:schemaRefs>
</ds:datastoreItem>
</file>

<file path=customXml/itemProps2.xml><?xml version="1.0" encoding="utf-8"?>
<ds:datastoreItem xmlns:ds="http://schemas.openxmlformats.org/officeDocument/2006/customXml" ds:itemID="{DDFC48DF-DE56-4BF9-82F7-A8E94E1D59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3c0e6e-0065-4508-a8c3-4b16248d8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17CD68-3BBB-46A8-BB8F-A81AEAE7D8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2089DD-168B-4F9A-93F9-91F8810EB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4515</Words>
  <Characters>25737</Characters>
  <Application>Microsoft Office Word</Application>
  <DocSecurity>0</DocSecurity>
  <Lines>214</Lines>
  <Paragraphs>60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 Company</Company>
  <LinksUpToDate>false</LinksUpToDate>
  <CharactersWithSpaces>30192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RNP</dc:creator>
  <cp:keywords/>
  <dc:description/>
  <cp:lastModifiedBy>Ronalds Lusis</cp:lastModifiedBy>
  <cp:revision>6</cp:revision>
  <cp:lastPrinted>2022-07-14T07:16:00Z</cp:lastPrinted>
  <dcterms:created xsi:type="dcterms:W3CDTF">2023-02-06T11:08:00Z</dcterms:created>
  <dcterms:modified xsi:type="dcterms:W3CDTF">2023-02-06T11:48:00Z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0x010100FF1E75960F345040BE9C38329305F1B6</vt:lpwstr>
  </property>
</Properties>
</file>